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BB" w:rsidRPr="001D32E0" w:rsidRDefault="006D21BB" w:rsidP="006D21BB">
      <w:pPr>
        <w:jc w:val="center"/>
        <w:rPr>
          <w:rFonts w:ascii="Times New Roman" w:hAnsi="Times New Roman" w:cs="Times New Roman"/>
          <w:sz w:val="32"/>
          <w:szCs w:val="32"/>
        </w:rPr>
      </w:pPr>
      <w:r w:rsidRPr="001D32E0">
        <w:rPr>
          <w:rFonts w:ascii="Times New Roman" w:hAnsi="Times New Roman" w:cs="Times New Roman"/>
          <w:sz w:val="32"/>
          <w:szCs w:val="32"/>
        </w:rPr>
        <w:t>佛光大學管理學院</w:t>
      </w:r>
    </w:p>
    <w:p w:rsidR="006D21BB" w:rsidRPr="001D32E0" w:rsidRDefault="006D21BB" w:rsidP="006D21BB">
      <w:pPr>
        <w:spacing w:line="2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1D32E0">
        <w:rPr>
          <w:rFonts w:ascii="Times New Roman" w:hAnsi="Times New Roman" w:cs="Times New Roman"/>
          <w:sz w:val="32"/>
          <w:szCs w:val="32"/>
        </w:rPr>
        <w:t>管理學系</w:t>
      </w:r>
      <w:r w:rsidRPr="001D32E0">
        <w:rPr>
          <w:rFonts w:ascii="Times New Roman" w:hAnsi="Times New Roman" w:cs="Times New Roman"/>
          <w:sz w:val="32"/>
          <w:szCs w:val="32"/>
        </w:rPr>
        <w:t xml:space="preserve"> </w:t>
      </w:r>
      <w:r w:rsidRPr="001D32E0">
        <w:rPr>
          <w:rFonts w:ascii="Times New Roman" w:hAnsi="Times New Roman" w:cs="Times New Roman"/>
          <w:sz w:val="32"/>
          <w:szCs w:val="32"/>
        </w:rPr>
        <w:t>學士班</w:t>
      </w:r>
      <w:r w:rsidRPr="001D32E0">
        <w:rPr>
          <w:rFonts w:ascii="Times New Roman" w:hAnsi="Times New Roman" w:cs="Times New Roman"/>
          <w:sz w:val="32"/>
          <w:szCs w:val="32"/>
        </w:rPr>
        <w:t xml:space="preserve"> </w:t>
      </w:r>
      <w:r w:rsidRPr="001D32E0">
        <w:rPr>
          <w:rFonts w:ascii="Times New Roman" w:hAnsi="Times New Roman" w:cs="Times New Roman"/>
          <w:sz w:val="32"/>
          <w:szCs w:val="32"/>
        </w:rPr>
        <w:t>課程架構表</w:t>
      </w:r>
    </w:p>
    <w:p w:rsidR="006D21BB" w:rsidRPr="001D32E0" w:rsidRDefault="006D21BB" w:rsidP="006D21BB">
      <w:pPr>
        <w:spacing w:line="280" w:lineRule="exact"/>
        <w:rPr>
          <w:rFonts w:ascii="Times New Roman" w:hAnsi="Times New Roman" w:cs="Times New Roman"/>
          <w:sz w:val="22"/>
          <w:szCs w:val="22"/>
        </w:rPr>
      </w:pPr>
    </w:p>
    <w:p w:rsidR="006D21BB" w:rsidRPr="001D32E0" w:rsidRDefault="006D21BB" w:rsidP="006D21BB">
      <w:pPr>
        <w:spacing w:line="280" w:lineRule="exact"/>
        <w:rPr>
          <w:rFonts w:ascii="Times New Roman" w:hAnsi="Times New Roman" w:cs="Times New Roman"/>
          <w:sz w:val="22"/>
          <w:szCs w:val="22"/>
        </w:rPr>
      </w:pPr>
    </w:p>
    <w:p w:rsidR="006D21BB" w:rsidRDefault="006D21BB" w:rsidP="006D21BB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1D32E0">
        <w:rPr>
          <w:rFonts w:ascii="Times New Roman" w:hAnsi="Times New Roman" w:cs="Times New Roman"/>
          <w:sz w:val="22"/>
          <w:szCs w:val="22"/>
        </w:rPr>
        <w:t>（</w:t>
      </w:r>
      <w:r w:rsidRPr="001D32E0">
        <w:rPr>
          <w:rFonts w:ascii="Times New Roman" w:hAnsi="Times New Roman" w:cs="Times New Roman"/>
          <w:b/>
          <w:sz w:val="22"/>
          <w:szCs w:val="22"/>
        </w:rPr>
        <w:t>110.111</w:t>
      </w:r>
      <w:r w:rsidRPr="001D32E0">
        <w:rPr>
          <w:rFonts w:ascii="Times New Roman" w:hAnsi="Times New Roman" w:cs="Times New Roman"/>
          <w:sz w:val="22"/>
          <w:szCs w:val="22"/>
        </w:rPr>
        <w:t>）學年度入學新生適用</w:t>
      </w:r>
      <w:r w:rsidRPr="001D32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</w:p>
    <w:p w:rsidR="006D21BB" w:rsidRPr="001D32E0" w:rsidRDefault="006D21BB" w:rsidP="006D21BB">
      <w:pPr>
        <w:spacing w:line="280" w:lineRule="exac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</w:rPr>
        <w:t>11</w:t>
      </w:r>
      <w:r>
        <w:rPr>
          <w:rFonts w:ascii="Times New Roman" w:hAnsi="Times New Roman" w:cs="Times New Roman" w:hint="eastAsia"/>
          <w:sz w:val="20"/>
          <w:lang w:eastAsia="zh-TW"/>
        </w:rPr>
        <w:t>1</w:t>
      </w:r>
      <w:r>
        <w:rPr>
          <w:rFonts w:ascii="Times New Roman" w:hAnsi="Times New Roman" w:cs="Times New Roman"/>
          <w:sz w:val="20"/>
        </w:rPr>
        <w:t>.1</w:t>
      </w:r>
      <w:r>
        <w:rPr>
          <w:rFonts w:ascii="Times New Roman" w:hAnsi="Times New Roman" w:cs="Times New Roman" w:hint="eastAsia"/>
          <w:sz w:val="20"/>
          <w:lang w:eastAsia="zh-TW"/>
        </w:rPr>
        <w:t>2</w:t>
      </w:r>
      <w:r>
        <w:rPr>
          <w:rFonts w:ascii="Times New Roman" w:hAnsi="Times New Roman" w:cs="Times New Roman"/>
          <w:sz w:val="20"/>
        </w:rPr>
        <w:t>.2</w:t>
      </w:r>
      <w:r>
        <w:rPr>
          <w:rFonts w:ascii="Times New Roman" w:hAnsi="Times New Roman" w:cs="Times New Roman" w:hint="eastAsia"/>
          <w:sz w:val="20"/>
          <w:lang w:eastAsia="zh-TW"/>
        </w:rPr>
        <w:t xml:space="preserve">1 </w:t>
      </w:r>
      <w:r>
        <w:rPr>
          <w:rFonts w:ascii="Times New Roman" w:hAnsi="Times New Roman" w:cs="Times New Roman"/>
          <w:sz w:val="20"/>
        </w:rPr>
        <w:t>11</w:t>
      </w:r>
      <w:r>
        <w:rPr>
          <w:rFonts w:ascii="Times New Roman" w:hAnsi="Times New Roman" w:cs="Times New Roman" w:hint="eastAsia"/>
          <w:sz w:val="20"/>
          <w:lang w:eastAsia="zh-TW"/>
        </w:rPr>
        <w:t>1</w:t>
      </w:r>
      <w:r>
        <w:rPr>
          <w:rFonts w:ascii="Times New Roman" w:hAnsi="Times New Roman" w:cs="Times New Roman"/>
          <w:sz w:val="20"/>
        </w:rPr>
        <w:t>學年</w:t>
      </w:r>
      <w:r>
        <w:rPr>
          <w:rFonts w:ascii="Times New Roman" w:hAnsi="Times New Roman" w:cs="Times New Roman" w:hint="eastAsia"/>
          <w:sz w:val="20"/>
          <w:lang w:eastAsia="zh-TW"/>
        </w:rPr>
        <w:t>度</w:t>
      </w:r>
      <w:r>
        <w:rPr>
          <w:rFonts w:ascii="Times New Roman" w:hAnsi="Times New Roman" w:cs="Times New Roman"/>
          <w:sz w:val="20"/>
        </w:rPr>
        <w:t>第</w:t>
      </w:r>
      <w:r>
        <w:rPr>
          <w:rFonts w:ascii="Times New Roman" w:hAnsi="Times New Roman" w:cs="Times New Roman" w:hint="eastAsia"/>
          <w:sz w:val="20"/>
          <w:lang w:eastAsia="zh-TW"/>
        </w:rPr>
        <w:t>1</w:t>
      </w:r>
      <w:r>
        <w:rPr>
          <w:rFonts w:ascii="Times New Roman" w:hAnsi="Times New Roman" w:cs="Times New Roman"/>
          <w:sz w:val="20"/>
        </w:rPr>
        <w:t>次</w:t>
      </w:r>
      <w:r>
        <w:rPr>
          <w:rFonts w:ascii="Times New Roman" w:hAnsi="Times New Roman" w:cs="Times New Roman" w:hint="eastAsia"/>
          <w:sz w:val="20"/>
          <w:lang w:eastAsia="zh-TW"/>
        </w:rPr>
        <w:t>校</w:t>
      </w:r>
      <w:r>
        <w:rPr>
          <w:rFonts w:ascii="Times New Roman" w:hAnsi="Times New Roman" w:cs="Times New Roman"/>
          <w:sz w:val="20"/>
        </w:rPr>
        <w:t>課程委員會議</w:t>
      </w:r>
      <w:r>
        <w:rPr>
          <w:rFonts w:ascii="Times New Roman" w:hAnsi="Times New Roman" w:cs="Times New Roman" w:hint="eastAsia"/>
          <w:sz w:val="20"/>
          <w:lang w:eastAsia="zh-TW"/>
        </w:rPr>
        <w:t>通過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38"/>
        <w:gridCol w:w="12"/>
        <w:gridCol w:w="859"/>
        <w:gridCol w:w="40"/>
        <w:gridCol w:w="2194"/>
        <w:gridCol w:w="17"/>
        <w:gridCol w:w="2362"/>
        <w:gridCol w:w="12"/>
        <w:gridCol w:w="19"/>
        <w:gridCol w:w="592"/>
        <w:gridCol w:w="10"/>
        <w:gridCol w:w="8"/>
        <w:gridCol w:w="427"/>
        <w:gridCol w:w="8"/>
        <w:gridCol w:w="442"/>
        <w:gridCol w:w="6"/>
        <w:gridCol w:w="444"/>
        <w:gridCol w:w="8"/>
        <w:gridCol w:w="1566"/>
        <w:gridCol w:w="13"/>
      </w:tblGrid>
      <w:tr w:rsidR="006D21BB" w:rsidRPr="001D32E0" w:rsidTr="000D23C4">
        <w:trPr>
          <w:trHeight w:val="1698"/>
          <w:jc w:val="center"/>
        </w:trPr>
        <w:tc>
          <w:tcPr>
            <w:tcW w:w="5000" w:type="pct"/>
            <w:gridSpan w:val="21"/>
          </w:tcPr>
          <w:p w:rsidR="006D21BB" w:rsidRPr="001D32E0" w:rsidRDefault="006D21BB" w:rsidP="000D23C4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一、本系學士班學生畢業學分數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128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學分</w:t>
            </w:r>
          </w:p>
          <w:p w:rsidR="006D21BB" w:rsidRPr="001D32E0" w:rsidRDefault="006D21BB" w:rsidP="000D23C4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二、通識教育課程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學分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另列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D21BB" w:rsidRPr="001D32E0" w:rsidRDefault="006D21BB" w:rsidP="000D23C4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三、本系學士班主修領域學分數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1D32E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1-84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學分，由以下三個學程組成：</w:t>
            </w:r>
          </w:p>
          <w:p w:rsidR="006D21BB" w:rsidRPr="001D32E0" w:rsidRDefault="006D21BB" w:rsidP="000D23C4">
            <w:pPr>
              <w:spacing w:line="300" w:lineRule="exact"/>
              <w:ind w:leftChars="100"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一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管理學院</w:t>
            </w: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跨領域特色學程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服務業經營管理學程學程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24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學分</w:t>
            </w:r>
          </w:p>
          <w:p w:rsidR="006D21BB" w:rsidRPr="001D32E0" w:rsidRDefault="006D21BB" w:rsidP="000D23C4">
            <w:pPr>
              <w:spacing w:line="300" w:lineRule="exact"/>
              <w:ind w:leftChars="100"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二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本系領域核心學程</w:t>
            </w:r>
            <w:r w:rsidRPr="001D32E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36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學分</w:t>
            </w:r>
          </w:p>
          <w:p w:rsidR="006D21BB" w:rsidRPr="001D32E0" w:rsidRDefault="006D21BB" w:rsidP="000D23C4">
            <w:pPr>
              <w:spacing w:line="300" w:lineRule="exact"/>
              <w:ind w:leftChars="100"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本系學士班領域專業學程（兩個學程至少選一學程）</w:t>
            </w:r>
          </w:p>
          <w:p w:rsidR="006D21BB" w:rsidRPr="001D32E0" w:rsidRDefault="006D21BB" w:rsidP="000D23C4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四、本系學士班領域專業學程（兩個學程至少選一學程）</w:t>
            </w:r>
          </w:p>
          <w:p w:rsidR="006D21BB" w:rsidRPr="001D32E0" w:rsidRDefault="006D21BB" w:rsidP="000D23C4">
            <w:pPr>
              <w:spacing w:line="300" w:lineRule="exact"/>
              <w:ind w:leftChars="100"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一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行銷與創業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學程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21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學分</w:t>
            </w:r>
          </w:p>
          <w:p w:rsidR="006D21BB" w:rsidRPr="001D32E0" w:rsidRDefault="006D21BB" w:rsidP="000D23C4">
            <w:pPr>
              <w:spacing w:line="300" w:lineRule="exact"/>
              <w:ind w:leftChars="100"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二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休閒事業管理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學程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24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學分</w:t>
            </w:r>
          </w:p>
          <w:p w:rsidR="006D21BB" w:rsidRPr="001D32E0" w:rsidRDefault="006D21BB" w:rsidP="000D23C4">
            <w:pPr>
              <w:spacing w:line="3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五、各學程課程如下表：</w:t>
            </w:r>
          </w:p>
        </w:tc>
      </w:tr>
      <w:tr w:rsidR="006D21BB" w:rsidRPr="001D32E0" w:rsidTr="000D23C4">
        <w:trPr>
          <w:trHeight w:val="209"/>
          <w:tblHeader/>
          <w:jc w:val="center"/>
        </w:trPr>
        <w:tc>
          <w:tcPr>
            <w:tcW w:w="277" w:type="pct"/>
            <w:vMerge w:val="restart"/>
            <w:shd w:val="clear" w:color="auto" w:fill="E6E6E6"/>
            <w:vAlign w:val="center"/>
          </w:tcPr>
          <w:p w:rsidR="006D21BB" w:rsidRPr="001D32E0" w:rsidRDefault="006D21BB" w:rsidP="000D23C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類別</w:t>
            </w:r>
          </w:p>
        </w:tc>
        <w:tc>
          <w:tcPr>
            <w:tcW w:w="473" w:type="pct"/>
            <w:gridSpan w:val="3"/>
            <w:vMerge w:val="restart"/>
            <w:shd w:val="clear" w:color="auto" w:fill="E6E6E6"/>
            <w:vAlign w:val="center"/>
          </w:tcPr>
          <w:p w:rsidR="006D21BB" w:rsidRPr="001D32E0" w:rsidRDefault="006D21BB" w:rsidP="000D23C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課號</w:t>
            </w:r>
          </w:p>
        </w:tc>
        <w:tc>
          <w:tcPr>
            <w:tcW w:w="1163" w:type="pct"/>
            <w:gridSpan w:val="2"/>
            <w:vMerge w:val="restart"/>
            <w:shd w:val="clear" w:color="auto" w:fill="E6E6E6"/>
            <w:vAlign w:val="center"/>
          </w:tcPr>
          <w:p w:rsidR="006D21BB" w:rsidRPr="001D32E0" w:rsidRDefault="006D21BB" w:rsidP="000D23C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科目名稱</w:t>
            </w:r>
          </w:p>
        </w:tc>
        <w:tc>
          <w:tcPr>
            <w:tcW w:w="1238" w:type="pct"/>
            <w:gridSpan w:val="2"/>
            <w:vMerge w:val="restart"/>
            <w:shd w:val="clear" w:color="auto" w:fill="E6E6E6"/>
            <w:vAlign w:val="center"/>
          </w:tcPr>
          <w:p w:rsidR="006D21BB" w:rsidRPr="001D32E0" w:rsidRDefault="006D21BB" w:rsidP="000D23C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英文名稱</w:t>
            </w:r>
          </w:p>
        </w:tc>
        <w:tc>
          <w:tcPr>
            <w:tcW w:w="329" w:type="pct"/>
            <w:gridSpan w:val="4"/>
            <w:vMerge w:val="restart"/>
            <w:shd w:val="clear" w:color="auto" w:fill="E6E6E6"/>
            <w:vAlign w:val="center"/>
          </w:tcPr>
          <w:p w:rsidR="006D21BB" w:rsidRPr="001D32E0" w:rsidRDefault="006D21BB" w:rsidP="000D23C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修別</w:t>
            </w:r>
          </w:p>
        </w:tc>
        <w:tc>
          <w:tcPr>
            <w:tcW w:w="226" w:type="pct"/>
            <w:gridSpan w:val="2"/>
            <w:vMerge w:val="restart"/>
            <w:shd w:val="clear" w:color="auto" w:fill="E6E6E6"/>
            <w:vAlign w:val="center"/>
          </w:tcPr>
          <w:p w:rsidR="006D21BB" w:rsidRPr="001D32E0" w:rsidRDefault="006D21BB" w:rsidP="000D23C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學分數</w:t>
            </w:r>
          </w:p>
        </w:tc>
        <w:tc>
          <w:tcPr>
            <w:tcW w:w="468" w:type="pct"/>
            <w:gridSpan w:val="4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開課年級</w:t>
            </w:r>
          </w:p>
        </w:tc>
        <w:tc>
          <w:tcPr>
            <w:tcW w:w="826" w:type="pct"/>
            <w:gridSpan w:val="3"/>
            <w:vMerge w:val="restart"/>
            <w:shd w:val="clear" w:color="auto" w:fill="E6E6E6"/>
            <w:vAlign w:val="center"/>
          </w:tcPr>
          <w:p w:rsidR="006D21BB" w:rsidRPr="001D32E0" w:rsidRDefault="006D21BB" w:rsidP="000D23C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備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註</w:t>
            </w:r>
          </w:p>
        </w:tc>
      </w:tr>
      <w:tr w:rsidR="006D21BB" w:rsidRPr="001D32E0" w:rsidTr="000D23C4">
        <w:trPr>
          <w:trHeight w:val="209"/>
          <w:tblHeader/>
          <w:jc w:val="center"/>
        </w:trPr>
        <w:tc>
          <w:tcPr>
            <w:tcW w:w="277" w:type="pct"/>
            <w:vMerge/>
            <w:shd w:val="clear" w:color="auto" w:fill="E6E6E6"/>
            <w:vAlign w:val="center"/>
          </w:tcPr>
          <w:p w:rsidR="006D21BB" w:rsidRPr="001D32E0" w:rsidRDefault="006D21BB" w:rsidP="000D23C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pct"/>
            <w:gridSpan w:val="3"/>
            <w:vMerge/>
            <w:shd w:val="clear" w:color="auto" w:fill="E6E6E6"/>
            <w:vAlign w:val="center"/>
          </w:tcPr>
          <w:p w:rsidR="006D21BB" w:rsidRPr="001D32E0" w:rsidRDefault="006D21BB" w:rsidP="000D23C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3" w:type="pct"/>
            <w:gridSpan w:val="2"/>
            <w:vMerge/>
            <w:shd w:val="clear" w:color="auto" w:fill="E6E6E6"/>
            <w:vAlign w:val="center"/>
          </w:tcPr>
          <w:p w:rsidR="006D21BB" w:rsidRPr="001D32E0" w:rsidRDefault="006D21BB" w:rsidP="000D23C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gridSpan w:val="2"/>
            <w:vMerge/>
            <w:shd w:val="clear" w:color="auto" w:fill="E6E6E6"/>
            <w:vAlign w:val="center"/>
          </w:tcPr>
          <w:p w:rsidR="006D21BB" w:rsidRPr="001D32E0" w:rsidRDefault="006D21BB" w:rsidP="000D23C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gridSpan w:val="4"/>
            <w:vMerge/>
            <w:shd w:val="clear" w:color="auto" w:fill="E6E6E6"/>
            <w:vAlign w:val="center"/>
          </w:tcPr>
          <w:p w:rsidR="006D21BB" w:rsidRPr="001D32E0" w:rsidRDefault="006D21BB" w:rsidP="000D23C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vMerge/>
            <w:shd w:val="clear" w:color="auto" w:fill="E6E6E6"/>
            <w:vAlign w:val="center"/>
          </w:tcPr>
          <w:p w:rsidR="006D21BB" w:rsidRPr="001D32E0" w:rsidRDefault="006D21BB" w:rsidP="000D23C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right w:val="single" w:sz="4" w:space="0" w:color="auto"/>
            </w:tcBorders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年級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</w:tcBorders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學期</w:t>
            </w:r>
          </w:p>
        </w:tc>
        <w:tc>
          <w:tcPr>
            <w:tcW w:w="826" w:type="pct"/>
            <w:gridSpan w:val="3"/>
            <w:vMerge/>
            <w:shd w:val="clear" w:color="auto" w:fill="E6E6E6"/>
            <w:vAlign w:val="center"/>
          </w:tcPr>
          <w:p w:rsidR="006D21BB" w:rsidRPr="001D32E0" w:rsidRDefault="006D21BB" w:rsidP="000D23C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297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管</w:t>
            </w:r>
          </w:p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理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學</w:t>
            </w:r>
          </w:p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系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核</w:t>
            </w:r>
          </w:p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心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學</w:t>
            </w:r>
          </w:p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程</w:t>
            </w:r>
          </w:p>
        </w:tc>
        <w:tc>
          <w:tcPr>
            <w:tcW w:w="474" w:type="pct"/>
            <w:gridSpan w:val="3"/>
            <w:tcBorders>
              <w:top w:val="single" w:sz="12" w:space="0" w:color="auto"/>
            </w:tcBorders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MD115</w:t>
            </w:r>
          </w:p>
        </w:tc>
        <w:tc>
          <w:tcPr>
            <w:tcW w:w="1151" w:type="pct"/>
            <w:gridSpan w:val="2"/>
            <w:tcBorders>
              <w:top w:val="single" w:sz="12" w:space="0" w:color="auto"/>
            </w:tcBorders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會計學一</w:t>
            </w:r>
          </w:p>
        </w:tc>
        <w:tc>
          <w:tcPr>
            <w:tcW w:w="1235" w:type="pct"/>
            <w:gridSpan w:val="2"/>
            <w:tcBorders>
              <w:top w:val="single" w:sz="12" w:space="0" w:color="auto"/>
            </w:tcBorders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Accounting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instrText xml:space="preserve"> = 1 \* ROMAN </w:instrTex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D32E0">
              <w:rPr>
                <w:rFonts w:ascii="Times New Roman" w:hAnsi="Times New Roman" w:cs="Times New Roman"/>
                <w:noProof/>
                <w:sz w:val="22"/>
                <w:szCs w:val="22"/>
              </w:rPr>
              <w:t>I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7" w:type="pct"/>
            <w:gridSpan w:val="4"/>
            <w:tcBorders>
              <w:top w:val="single" w:sz="12" w:space="0" w:color="auto"/>
            </w:tcBorders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25" w:type="pct"/>
            <w:gridSpan w:val="2"/>
            <w:tcBorders>
              <w:top w:val="single" w:sz="12" w:space="0" w:color="auto"/>
            </w:tcBorders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一</w:t>
            </w:r>
          </w:p>
        </w:tc>
        <w:tc>
          <w:tcPr>
            <w:tcW w:w="235" w:type="pct"/>
            <w:gridSpan w:val="2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297" w:type="pct"/>
            <w:gridSpan w:val="2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MD116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會計學二</w:t>
            </w:r>
          </w:p>
        </w:tc>
        <w:tc>
          <w:tcPr>
            <w:tcW w:w="1235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Accounting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instrText xml:space="preserve"> = 2 \* ROMAN </w:instrTex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D32E0">
              <w:rPr>
                <w:rFonts w:ascii="Times New Roman" w:hAnsi="Times New Roman" w:cs="Times New Roman"/>
                <w:noProof/>
                <w:sz w:val="22"/>
                <w:szCs w:val="22"/>
              </w:rPr>
              <w:t>II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7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25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一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297" w:type="pct"/>
            <w:gridSpan w:val="2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MD119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經濟學</w:t>
            </w:r>
          </w:p>
        </w:tc>
        <w:tc>
          <w:tcPr>
            <w:tcW w:w="1235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</w:p>
        </w:tc>
        <w:tc>
          <w:tcPr>
            <w:tcW w:w="327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25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一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297" w:type="pct"/>
            <w:gridSpan w:val="2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MD256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統計學一</w:t>
            </w:r>
          </w:p>
        </w:tc>
        <w:tc>
          <w:tcPr>
            <w:tcW w:w="1235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Statistics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instrText xml:space="preserve"> = 1 \* ROMAN </w:instrTex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D32E0">
              <w:rPr>
                <w:rFonts w:ascii="Times New Roman" w:hAnsi="Times New Roman" w:cs="Times New Roman"/>
                <w:noProof/>
                <w:sz w:val="22"/>
                <w:szCs w:val="22"/>
              </w:rPr>
              <w:t>I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7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25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二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297" w:type="pct"/>
            <w:gridSpan w:val="2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MD118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統計學二</w:t>
            </w:r>
          </w:p>
        </w:tc>
        <w:tc>
          <w:tcPr>
            <w:tcW w:w="1235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Statistics 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instrText xml:space="preserve"> = 2 \* ROMAN </w:instrTex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1D32E0">
              <w:rPr>
                <w:rFonts w:ascii="Times New Roman" w:hAnsi="Times New Roman" w:cs="Times New Roman"/>
                <w:noProof/>
                <w:sz w:val="22"/>
                <w:szCs w:val="22"/>
              </w:rPr>
              <w:t>II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7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25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二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需先修畢統計學一</w:t>
            </w: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297" w:type="pct"/>
            <w:gridSpan w:val="2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MD206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作業管理</w:t>
            </w:r>
          </w:p>
        </w:tc>
        <w:tc>
          <w:tcPr>
            <w:tcW w:w="1235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Operations Management</w:t>
            </w:r>
          </w:p>
        </w:tc>
        <w:tc>
          <w:tcPr>
            <w:tcW w:w="327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25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二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297" w:type="pct"/>
            <w:gridSpan w:val="2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MD205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行銷管理</w:t>
            </w:r>
          </w:p>
        </w:tc>
        <w:tc>
          <w:tcPr>
            <w:tcW w:w="1235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Marketing Management</w:t>
            </w:r>
          </w:p>
        </w:tc>
        <w:tc>
          <w:tcPr>
            <w:tcW w:w="327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25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一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297" w:type="pct"/>
            <w:gridSpan w:val="2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MD301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人力資源管理</w:t>
            </w:r>
          </w:p>
        </w:tc>
        <w:tc>
          <w:tcPr>
            <w:tcW w:w="1235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Human Resources Management</w:t>
            </w:r>
          </w:p>
        </w:tc>
        <w:tc>
          <w:tcPr>
            <w:tcW w:w="327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25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二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297" w:type="pct"/>
            <w:gridSpan w:val="2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MD316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管理資訊系統</w:t>
            </w:r>
          </w:p>
        </w:tc>
        <w:tc>
          <w:tcPr>
            <w:tcW w:w="1235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Management Information Systems</w:t>
            </w:r>
          </w:p>
        </w:tc>
        <w:tc>
          <w:tcPr>
            <w:tcW w:w="327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25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297" w:type="pct"/>
            <w:gridSpan w:val="2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MD204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財務管理</w:t>
            </w:r>
          </w:p>
        </w:tc>
        <w:tc>
          <w:tcPr>
            <w:tcW w:w="1235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Finance Management</w:t>
            </w:r>
          </w:p>
        </w:tc>
        <w:tc>
          <w:tcPr>
            <w:tcW w:w="327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25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二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297" w:type="pct"/>
            <w:gridSpan w:val="2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MD303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策略管理</w:t>
            </w:r>
          </w:p>
        </w:tc>
        <w:tc>
          <w:tcPr>
            <w:tcW w:w="1235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Strategic Management</w:t>
            </w:r>
          </w:p>
        </w:tc>
        <w:tc>
          <w:tcPr>
            <w:tcW w:w="327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25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297" w:type="pct"/>
            <w:gridSpan w:val="2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gridSpan w:val="3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MD257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商用英文</w:t>
            </w:r>
          </w:p>
        </w:tc>
        <w:tc>
          <w:tcPr>
            <w:tcW w:w="1235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Business English</w:t>
            </w:r>
          </w:p>
        </w:tc>
        <w:tc>
          <w:tcPr>
            <w:tcW w:w="327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25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二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Merge w:val="restar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門任選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門</w:t>
            </w: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297" w:type="pct"/>
            <w:gridSpan w:val="2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gridSpan w:val="3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MD258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40" w:lineRule="exac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商業軟體應用</w:t>
            </w:r>
          </w:p>
        </w:tc>
        <w:tc>
          <w:tcPr>
            <w:tcW w:w="1235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Commercial Computer Software Package</w:t>
            </w:r>
          </w:p>
        </w:tc>
        <w:tc>
          <w:tcPr>
            <w:tcW w:w="327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25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二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297" w:type="pct"/>
            <w:gridSpan w:val="2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MD412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企業實習</w:t>
            </w:r>
          </w:p>
        </w:tc>
        <w:tc>
          <w:tcPr>
            <w:tcW w:w="1235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Business practices</w:t>
            </w:r>
          </w:p>
        </w:tc>
        <w:tc>
          <w:tcPr>
            <w:tcW w:w="327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25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Merge/>
            <w:vAlign w:val="center"/>
          </w:tcPr>
          <w:p w:rsidR="006D21BB" w:rsidRPr="001D32E0" w:rsidRDefault="006D21BB" w:rsidP="000D23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 w:val="restart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行</w:t>
            </w:r>
          </w:p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銷</w:t>
            </w:r>
          </w:p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與</w:t>
            </w:r>
          </w:p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創</w:t>
            </w:r>
          </w:p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業</w:t>
            </w:r>
          </w:p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學</w:t>
            </w:r>
          </w:p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程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</w:tcBorders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MD408</w:t>
            </w:r>
          </w:p>
        </w:tc>
        <w:tc>
          <w:tcPr>
            <w:tcW w:w="1151" w:type="pct"/>
            <w:gridSpan w:val="2"/>
            <w:tcBorders>
              <w:top w:val="single" w:sz="12" w:space="0" w:color="auto"/>
            </w:tcBorders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創業管理</w:t>
            </w:r>
          </w:p>
        </w:tc>
        <w:tc>
          <w:tcPr>
            <w:tcW w:w="1245" w:type="pct"/>
            <w:gridSpan w:val="3"/>
            <w:tcBorders>
              <w:top w:val="single" w:sz="12" w:space="0" w:color="auto"/>
            </w:tcBorders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Entrepreneurial Management</w:t>
            </w:r>
          </w:p>
        </w:tc>
        <w:tc>
          <w:tcPr>
            <w:tcW w:w="308" w:type="pct"/>
            <w:tcBorders>
              <w:top w:val="single" w:sz="12" w:space="0" w:color="auto"/>
            </w:tcBorders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35" w:type="pct"/>
            <w:gridSpan w:val="4"/>
            <w:tcBorders>
              <w:top w:val="single" w:sz="12" w:space="0" w:color="auto"/>
            </w:tcBorders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二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5" w:type="pct"/>
            <w:gridSpan w:val="2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MD390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創新網路行銷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Innovative Internet Marketing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MD391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創新與網路創業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Innovation and Internet Entrepreneurship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MD478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市場調查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Marketing Research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二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MD259</w:t>
            </w:r>
          </w:p>
        </w:tc>
        <w:tc>
          <w:tcPr>
            <w:tcW w:w="1151" w:type="pct"/>
            <w:gridSpan w:val="2"/>
          </w:tcPr>
          <w:p w:rsidR="006D21BB" w:rsidRPr="001D32E0" w:rsidRDefault="006D21BB" w:rsidP="000D2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消費者行為與顧客關係管理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Consumer Behavior and Customer Relationship Management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二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Merge w:val="restar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門任選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門</w:t>
            </w: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MD392</w:t>
            </w:r>
          </w:p>
        </w:tc>
        <w:tc>
          <w:tcPr>
            <w:tcW w:w="1151" w:type="pct"/>
            <w:gridSpan w:val="2"/>
          </w:tcPr>
          <w:p w:rsidR="006D21BB" w:rsidRPr="001D32E0" w:rsidRDefault="006D21BB" w:rsidP="000D2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廣告專題製作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Advertising management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815" w:type="pct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MD260</w:t>
            </w:r>
          </w:p>
        </w:tc>
        <w:tc>
          <w:tcPr>
            <w:tcW w:w="1151" w:type="pct"/>
            <w:gridSpan w:val="2"/>
          </w:tcPr>
          <w:p w:rsidR="006D21BB" w:rsidRPr="001D32E0" w:rsidRDefault="006D21BB" w:rsidP="000D2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宗教行銷與實作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Religious Marketing and Practice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二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MD393</w:t>
            </w:r>
          </w:p>
        </w:tc>
        <w:tc>
          <w:tcPr>
            <w:tcW w:w="1151" w:type="pct"/>
            <w:gridSpan w:val="2"/>
          </w:tcPr>
          <w:p w:rsidR="006D21BB" w:rsidRPr="001D32E0" w:rsidRDefault="006D21BB" w:rsidP="000D2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產品與品牌管理實作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Product and Brand management Practice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MD441</w:t>
            </w:r>
          </w:p>
        </w:tc>
        <w:tc>
          <w:tcPr>
            <w:tcW w:w="1151" w:type="pct"/>
            <w:gridSpan w:val="2"/>
          </w:tcPr>
          <w:p w:rsidR="006D21BB" w:rsidRPr="001D32E0" w:rsidRDefault="006D21BB" w:rsidP="000D2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通路與流通管理實作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Practices in Channel and Distribution Management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四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MD394</w:t>
            </w:r>
          </w:p>
        </w:tc>
        <w:tc>
          <w:tcPr>
            <w:tcW w:w="1151" w:type="pct"/>
            <w:gridSpan w:val="2"/>
          </w:tcPr>
          <w:p w:rsidR="006D21BB" w:rsidRPr="001D32E0" w:rsidRDefault="006D21BB" w:rsidP="000D2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創業募資與眾籌實作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The Practice of Starter Business Raise Fund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MD442</w:t>
            </w:r>
          </w:p>
        </w:tc>
        <w:tc>
          <w:tcPr>
            <w:tcW w:w="1151" w:type="pct"/>
            <w:gridSpan w:val="2"/>
          </w:tcPr>
          <w:p w:rsidR="006D21BB" w:rsidRPr="001D32E0" w:rsidRDefault="006D21BB" w:rsidP="000D2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創業法規與實作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Entrepreneurial Laws and Practices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四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815" w:type="pct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MD395</w:t>
            </w:r>
          </w:p>
        </w:tc>
        <w:tc>
          <w:tcPr>
            <w:tcW w:w="1151" w:type="pct"/>
            <w:gridSpan w:val="2"/>
          </w:tcPr>
          <w:p w:rsidR="006D21BB" w:rsidRPr="001D32E0" w:rsidRDefault="006D21BB" w:rsidP="000D2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管理心理學與實作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Psychology of Management and</w:t>
            </w:r>
          </w:p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Practices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815" w:type="pct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MD396</w:t>
            </w:r>
          </w:p>
        </w:tc>
        <w:tc>
          <w:tcPr>
            <w:tcW w:w="1151" w:type="pct"/>
            <w:gridSpan w:val="2"/>
          </w:tcPr>
          <w:p w:rsidR="006D21BB" w:rsidRPr="001D32E0" w:rsidRDefault="006D21BB" w:rsidP="000D2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人工智能與大數據分析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Artificial Intelligence and Big Data</w:t>
            </w:r>
          </w:p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Analysis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D21BB" w:rsidRPr="001D32E0" w:rsidRDefault="006D21BB" w:rsidP="000D23C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休</w:t>
            </w:r>
          </w:p>
          <w:p w:rsidR="006D21BB" w:rsidRPr="001D32E0" w:rsidRDefault="006D21BB" w:rsidP="000D23C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閒</w:t>
            </w:r>
          </w:p>
          <w:p w:rsidR="006D21BB" w:rsidRPr="001D32E0" w:rsidRDefault="006D21BB" w:rsidP="000D23C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事</w:t>
            </w:r>
          </w:p>
          <w:p w:rsidR="006D21BB" w:rsidRPr="001D32E0" w:rsidRDefault="006D21BB" w:rsidP="000D23C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業</w:t>
            </w:r>
          </w:p>
          <w:p w:rsidR="006D21BB" w:rsidRPr="001D32E0" w:rsidRDefault="006D21BB" w:rsidP="000D23C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管</w:t>
            </w:r>
          </w:p>
          <w:p w:rsidR="006D21BB" w:rsidRPr="001D32E0" w:rsidRDefault="006D21BB" w:rsidP="000D23C4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b/>
                <w:sz w:val="22"/>
                <w:szCs w:val="22"/>
              </w:rPr>
              <w:t>理</w:t>
            </w: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MD225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休閒遊憩概論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Introduction to </w:t>
            </w:r>
            <w:r w:rsidRPr="001D32E0">
              <w:rPr>
                <w:rFonts w:ascii="Times New Roman" w:hAnsi="Times New Roman" w:cs="Times New Roman"/>
                <w:sz w:val="22"/>
                <w:szCs w:val="22"/>
                <w:lang w:val="en"/>
              </w:rPr>
              <w:t>Recreation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二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MD226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觀光英文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Tourism English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二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MD358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遊程規劃與設計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Tour Scheduling and Design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MD356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休閒英文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Leisure English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MD481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觀光行銷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Tourism Marketing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必修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Align w:val="center"/>
          </w:tcPr>
          <w:p w:rsidR="006D21BB" w:rsidRPr="001D32E0" w:rsidRDefault="006D21BB" w:rsidP="000D23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MD364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運動場館管理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Sports Industry Management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二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815" w:type="pct"/>
            <w:vMerge w:val="restart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門任選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門</w:t>
            </w: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MD360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休閒活動設計規劃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The practice of leisure programming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815" w:type="pct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MD361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旅館管理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 xml:space="preserve">Hotel management 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815" w:type="pct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MD343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休閒農業與生態旅遊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Agricultural Tourism and Eco-tourism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MD232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領隊與導遊實務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Practices of Tour Leader and Tour Guide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四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上</w:t>
            </w:r>
          </w:p>
        </w:tc>
        <w:tc>
          <w:tcPr>
            <w:tcW w:w="815" w:type="pct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MD362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休閒資訊與多媒體應用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Information system and multi-media application in Leisure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三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D21BB" w:rsidRPr="001D32E0" w:rsidTr="000D23C4">
        <w:trPr>
          <w:gridAfter w:val="1"/>
          <w:wAfter w:w="5" w:type="pct"/>
          <w:trHeight w:val="367"/>
          <w:jc w:val="center"/>
        </w:trPr>
        <w:tc>
          <w:tcPr>
            <w:tcW w:w="303" w:type="pct"/>
            <w:gridSpan w:val="3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pct"/>
            <w:gridSpan w:val="2"/>
          </w:tcPr>
          <w:p w:rsidR="006D21BB" w:rsidRPr="001D32E0" w:rsidRDefault="006D21BB" w:rsidP="000D23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MD345</w:t>
            </w:r>
          </w:p>
        </w:tc>
        <w:tc>
          <w:tcPr>
            <w:tcW w:w="1151" w:type="pct"/>
            <w:gridSpan w:val="2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民宿管理與實務</w:t>
            </w:r>
          </w:p>
        </w:tc>
        <w:tc>
          <w:tcPr>
            <w:tcW w:w="1245" w:type="pct"/>
            <w:gridSpan w:val="3"/>
            <w:vAlign w:val="center"/>
          </w:tcPr>
          <w:p w:rsidR="006D21BB" w:rsidRPr="001D32E0" w:rsidRDefault="006D21BB" w:rsidP="000D23C4">
            <w:pPr>
              <w:spacing w:line="1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B&amp;B Management and Practices</w:t>
            </w:r>
          </w:p>
        </w:tc>
        <w:tc>
          <w:tcPr>
            <w:tcW w:w="308" w:type="pct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選修</w:t>
            </w:r>
          </w:p>
        </w:tc>
        <w:tc>
          <w:tcPr>
            <w:tcW w:w="235" w:type="pct"/>
            <w:gridSpan w:val="4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四</w:t>
            </w:r>
          </w:p>
        </w:tc>
        <w:tc>
          <w:tcPr>
            <w:tcW w:w="235" w:type="pct"/>
            <w:gridSpan w:val="2"/>
            <w:shd w:val="clear" w:color="auto" w:fill="FFCC99"/>
            <w:vAlign w:val="center"/>
          </w:tcPr>
          <w:p w:rsidR="006D21BB" w:rsidRPr="001D32E0" w:rsidRDefault="006D21BB" w:rsidP="000D23C4">
            <w:pPr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2E0">
              <w:rPr>
                <w:rFonts w:ascii="Times New Roman" w:hAnsi="Times New Roman" w:cs="Times New Roman"/>
                <w:sz w:val="22"/>
                <w:szCs w:val="22"/>
              </w:rPr>
              <w:t>下</w:t>
            </w:r>
          </w:p>
        </w:tc>
        <w:tc>
          <w:tcPr>
            <w:tcW w:w="815" w:type="pct"/>
            <w:vMerge/>
            <w:vAlign w:val="center"/>
          </w:tcPr>
          <w:p w:rsidR="006D21BB" w:rsidRPr="001D32E0" w:rsidRDefault="006D21BB" w:rsidP="000D23C4">
            <w:pPr>
              <w:spacing w:line="20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D21BB" w:rsidRPr="001D32E0" w:rsidRDefault="006D21BB" w:rsidP="006D21BB">
      <w:pPr>
        <w:rPr>
          <w:rFonts w:ascii="Times New Roman" w:hAnsi="Times New Roman" w:cs="Times New Roman"/>
          <w:sz w:val="22"/>
          <w:szCs w:val="22"/>
        </w:rPr>
      </w:pPr>
    </w:p>
    <w:p w:rsidR="00686F87" w:rsidRPr="006D21BB" w:rsidRDefault="00686F87" w:rsidP="006D21BB">
      <w:bookmarkStart w:id="0" w:name="_GoBack"/>
      <w:bookmarkEnd w:id="0"/>
    </w:p>
    <w:sectPr w:rsidR="00686F87" w:rsidRPr="006D21BB" w:rsidSect="00C640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5D"/>
    <w:rsid w:val="000A32DB"/>
    <w:rsid w:val="00135D2C"/>
    <w:rsid w:val="00227876"/>
    <w:rsid w:val="005814DF"/>
    <w:rsid w:val="005A65D6"/>
    <w:rsid w:val="00671731"/>
    <w:rsid w:val="00686F87"/>
    <w:rsid w:val="00694020"/>
    <w:rsid w:val="006D21BB"/>
    <w:rsid w:val="006F05DA"/>
    <w:rsid w:val="007600C9"/>
    <w:rsid w:val="00786010"/>
    <w:rsid w:val="00786868"/>
    <w:rsid w:val="007A49F3"/>
    <w:rsid w:val="00904BF8"/>
    <w:rsid w:val="00BC5BB8"/>
    <w:rsid w:val="00BF406D"/>
    <w:rsid w:val="00C6405D"/>
    <w:rsid w:val="00F1352A"/>
    <w:rsid w:val="00FB381C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A3B3"/>
  <w15:chartTrackingRefBased/>
  <w15:docId w15:val="{6032E8F0-4685-4C44-AB9E-8EAD63B6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405D"/>
    <w:pPr>
      <w:suppressAutoHyphens/>
      <w:autoSpaceDN w:val="0"/>
      <w:textAlignment w:val="baseline"/>
    </w:pPr>
    <w:rPr>
      <w:rFonts w:ascii="標楷體" w:eastAsia="標楷體" w:hAnsi="標楷體" w:cs="標楷體"/>
      <w:kern w:val="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352A"/>
    <w:pPr>
      <w:widowControl w:val="0"/>
      <w:suppressAutoHyphens w:val="0"/>
      <w:autoSpaceDN/>
      <w:ind w:left="2520" w:hangingChars="900" w:hanging="2520"/>
      <w:textAlignment w:val="auto"/>
    </w:pPr>
    <w:rPr>
      <w:rFonts w:hAnsi="Times New Roman" w:cs="Times New Roman"/>
      <w:kern w:val="2"/>
      <w:sz w:val="28"/>
      <w:lang w:eastAsia="zh-TW" w:bidi="ar-SA"/>
    </w:rPr>
  </w:style>
  <w:style w:type="character" w:customStyle="1" w:styleId="a4">
    <w:name w:val="本文縮排 字元"/>
    <w:basedOn w:val="a0"/>
    <w:link w:val="a3"/>
    <w:uiPriority w:val="99"/>
    <w:rsid w:val="00F1352A"/>
    <w:rPr>
      <w:rFonts w:ascii="標楷體" w:eastAsia="標楷體" w:hAnsi="Times New Roman" w:cs="Times New Roman"/>
      <w:sz w:val="28"/>
      <w:szCs w:val="24"/>
    </w:rPr>
  </w:style>
  <w:style w:type="paragraph" w:customStyle="1" w:styleId="a5">
    <w:name w:val="內文 + (中文) 標楷體"/>
    <w:aliases w:val="(符號) 標楷體,10 點,黑色,左右對齊"/>
    <w:basedOn w:val="a"/>
    <w:link w:val="a6"/>
    <w:uiPriority w:val="99"/>
    <w:rsid w:val="00227876"/>
    <w:pPr>
      <w:suppressAutoHyphens w:val="0"/>
      <w:autoSpaceDN/>
      <w:jc w:val="center"/>
      <w:textAlignment w:val="auto"/>
    </w:pPr>
    <w:rPr>
      <w:rFonts w:ascii="Arial" w:cs="Arial"/>
      <w:spacing w:val="-20"/>
      <w:sz w:val="20"/>
      <w:lang w:eastAsia="zh-TW" w:bidi="ar-SA"/>
    </w:rPr>
  </w:style>
  <w:style w:type="character" w:customStyle="1" w:styleId="a6">
    <w:name w:val="內文 + (中文) 標楷體 字元"/>
    <w:aliases w:val="(符號) 標楷體 字元,10 點 字元,黑色 字元,左右對齊 字元"/>
    <w:link w:val="a5"/>
    <w:uiPriority w:val="99"/>
    <w:rsid w:val="00227876"/>
    <w:rPr>
      <w:rFonts w:ascii="Arial" w:eastAsia="標楷體" w:hAnsi="標楷體" w:cs="Arial"/>
      <w:spacing w:val="-20"/>
      <w:kern w:val="0"/>
      <w:sz w:val="20"/>
      <w:szCs w:val="24"/>
    </w:rPr>
  </w:style>
  <w:style w:type="character" w:styleId="a7">
    <w:name w:val="Hyperlink"/>
    <w:uiPriority w:val="99"/>
    <w:rsid w:val="00694020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2023-04-24T07:57:00Z</dcterms:created>
  <dcterms:modified xsi:type="dcterms:W3CDTF">2023-04-24T07:57:00Z</dcterms:modified>
</cp:coreProperties>
</file>