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32" w:rsidRDefault="00A67532" w:rsidP="00A67532">
      <w:pPr>
        <w:jc w:val="center"/>
        <w:rPr>
          <w:rFonts w:ascii="標楷體" w:eastAsia="標楷體" w:hAnsi="標楷體" w:cs="標楷體"/>
          <w:sz w:val="32"/>
          <w:szCs w:val="32"/>
        </w:rPr>
      </w:pPr>
      <w:r w:rsidRPr="00501E73">
        <w:rPr>
          <w:rFonts w:ascii="標楷體" w:eastAsia="標楷體" w:hAnsi="標楷體" w:cs="標楷體" w:hint="eastAsia"/>
          <w:sz w:val="32"/>
          <w:szCs w:val="32"/>
        </w:rPr>
        <w:t>佛光大學社會科學暨管理學院</w:t>
      </w:r>
    </w:p>
    <w:p w:rsidR="00A67532" w:rsidRPr="00044CF4" w:rsidRDefault="00A67532" w:rsidP="00A67532">
      <w:pPr>
        <w:jc w:val="center"/>
        <w:rPr>
          <w:rFonts w:ascii="標楷體" w:eastAsia="標楷體" w:hAnsi="標楷體" w:cs="Times New Roman"/>
          <w:sz w:val="32"/>
          <w:szCs w:val="32"/>
        </w:rPr>
      </w:pPr>
      <w:r w:rsidRPr="00501E73">
        <w:rPr>
          <w:rFonts w:ascii="標楷體" w:eastAsia="標楷體" w:hAnsi="標楷體" w:cs="標楷體" w:hint="eastAsia"/>
          <w:sz w:val="32"/>
          <w:szCs w:val="32"/>
        </w:rPr>
        <w:t>管理學系學生</w:t>
      </w:r>
      <w:r>
        <w:rPr>
          <w:rFonts w:ascii="標楷體" w:eastAsia="標楷體" w:hAnsi="標楷體" w:cs="標楷體" w:hint="eastAsia"/>
          <w:sz w:val="32"/>
          <w:szCs w:val="32"/>
        </w:rPr>
        <w:t>一貫修讀</w:t>
      </w:r>
      <w:r w:rsidRPr="00501E73">
        <w:rPr>
          <w:rFonts w:ascii="標楷體" w:eastAsia="標楷體" w:hAnsi="標楷體" w:cs="標楷體" w:hint="eastAsia"/>
          <w:sz w:val="32"/>
          <w:szCs w:val="32"/>
        </w:rPr>
        <w:t>學、碩士</w:t>
      </w:r>
      <w:r>
        <w:rPr>
          <w:rFonts w:ascii="標楷體" w:eastAsia="標楷體" w:hAnsi="標楷體" w:cs="標楷體" w:hint="eastAsia"/>
          <w:sz w:val="32"/>
          <w:szCs w:val="32"/>
        </w:rPr>
        <w:t>學位</w:t>
      </w:r>
      <w:r w:rsidRPr="00246D91">
        <w:rPr>
          <w:rFonts w:ascii="標楷體" w:eastAsia="標楷體" w:hAnsi="標楷體" w:cs="標楷體" w:hint="eastAsia"/>
          <w:bCs/>
          <w:color w:val="000000"/>
          <w:sz w:val="32"/>
          <w:szCs w:val="32"/>
        </w:rPr>
        <w:t>須知</w:t>
      </w:r>
    </w:p>
    <w:p w:rsidR="00A67532" w:rsidRPr="008B3F8B" w:rsidRDefault="00A67532" w:rsidP="00A67532">
      <w:pPr>
        <w:widowControl/>
        <w:spacing w:line="0" w:lineRule="atLeast"/>
        <w:ind w:left="720" w:right="23"/>
        <w:jc w:val="right"/>
        <w:rPr>
          <w:rFonts w:ascii="標楷體" w:eastAsia="標楷體" w:hAnsi="標楷體"/>
          <w:sz w:val="16"/>
          <w:szCs w:val="16"/>
        </w:rPr>
      </w:pPr>
      <w:r w:rsidRPr="008B3F8B">
        <w:rPr>
          <w:rFonts w:ascii="標楷體" w:eastAsia="標楷體" w:hAnsi="標楷體" w:hint="eastAsia"/>
          <w:sz w:val="16"/>
          <w:szCs w:val="16"/>
        </w:rPr>
        <w:t>101</w:t>
      </w:r>
      <w:r w:rsidRPr="008B3F8B">
        <w:rPr>
          <w:rFonts w:ascii="標楷體" w:eastAsia="標楷體" w:hAnsi="標楷體"/>
          <w:sz w:val="16"/>
          <w:szCs w:val="16"/>
        </w:rPr>
        <w:t>.</w:t>
      </w:r>
      <w:r w:rsidRPr="008B3F8B">
        <w:rPr>
          <w:rFonts w:ascii="標楷體" w:eastAsia="標楷體" w:hAnsi="標楷體" w:hint="eastAsia"/>
          <w:sz w:val="16"/>
          <w:szCs w:val="16"/>
        </w:rPr>
        <w:t>3</w:t>
      </w:r>
      <w:r w:rsidRPr="008B3F8B">
        <w:rPr>
          <w:rFonts w:ascii="標楷體" w:eastAsia="標楷體" w:hAnsi="標楷體"/>
          <w:sz w:val="16"/>
          <w:szCs w:val="16"/>
        </w:rPr>
        <w:t>.</w:t>
      </w:r>
      <w:r w:rsidRPr="008B3F8B">
        <w:rPr>
          <w:rFonts w:ascii="標楷體" w:eastAsia="標楷體" w:hAnsi="標楷體" w:hint="eastAsia"/>
          <w:sz w:val="16"/>
          <w:szCs w:val="16"/>
        </w:rPr>
        <w:t>28</w:t>
      </w:r>
      <w:r w:rsidRPr="008B3F8B">
        <w:rPr>
          <w:rFonts w:ascii="標楷體" w:eastAsia="標楷體" w:hAnsi="標楷體"/>
          <w:sz w:val="16"/>
          <w:szCs w:val="16"/>
        </w:rPr>
        <w:t xml:space="preserve"> </w:t>
      </w:r>
      <w:r w:rsidRPr="008B3F8B">
        <w:rPr>
          <w:rFonts w:ascii="標楷體" w:eastAsia="標楷體" w:hAnsi="標楷體" w:hint="eastAsia"/>
          <w:sz w:val="16"/>
          <w:szCs w:val="16"/>
        </w:rPr>
        <w:t>100</w:t>
      </w:r>
      <w:r w:rsidRPr="008B3F8B">
        <w:rPr>
          <w:rFonts w:ascii="標楷體" w:eastAsia="標楷體" w:hAnsi="標楷體"/>
          <w:sz w:val="16"/>
          <w:szCs w:val="16"/>
        </w:rPr>
        <w:t>學年度第</w:t>
      </w:r>
      <w:r w:rsidRPr="008B3F8B">
        <w:rPr>
          <w:rFonts w:ascii="標楷體" w:eastAsia="標楷體" w:hAnsi="標楷體" w:hint="eastAsia"/>
          <w:sz w:val="16"/>
          <w:szCs w:val="16"/>
        </w:rPr>
        <w:t>3</w:t>
      </w:r>
      <w:r w:rsidRPr="008B3F8B">
        <w:rPr>
          <w:rFonts w:ascii="標楷體" w:eastAsia="標楷體" w:hAnsi="標楷體"/>
          <w:sz w:val="16"/>
          <w:szCs w:val="16"/>
        </w:rPr>
        <w:t>次教務會議修正通過</w:t>
      </w:r>
    </w:p>
    <w:p w:rsidR="00A67532" w:rsidRPr="004D32CD" w:rsidRDefault="00A67532" w:rsidP="00A67532">
      <w:pPr>
        <w:widowControl/>
        <w:spacing w:line="0" w:lineRule="atLeast"/>
        <w:ind w:left="720" w:right="23"/>
        <w:jc w:val="right"/>
        <w:rPr>
          <w:rFonts w:ascii="標楷體" w:eastAsia="標楷體" w:hAnsi="標楷體" w:cs="Times New Roman"/>
          <w:sz w:val="16"/>
          <w:szCs w:val="16"/>
        </w:rPr>
      </w:pPr>
      <w:r>
        <w:rPr>
          <w:rFonts w:ascii="標楷體" w:eastAsia="標楷體" w:hAnsi="標楷體"/>
          <w:sz w:val="16"/>
          <w:szCs w:val="16"/>
        </w:rPr>
        <w:t>102.09.07 102</w:t>
      </w:r>
      <w:r>
        <w:rPr>
          <w:rFonts w:ascii="標楷體" w:eastAsia="標楷體" w:hAnsi="標楷體" w:hint="eastAsia"/>
          <w:sz w:val="16"/>
          <w:szCs w:val="16"/>
        </w:rPr>
        <w:t>學年度第一次行政會議通過</w:t>
      </w:r>
    </w:p>
    <w:p w:rsidR="00A67532" w:rsidRPr="008B3F8B" w:rsidRDefault="00A67532" w:rsidP="00A67532">
      <w:pPr>
        <w:widowControl/>
        <w:spacing w:line="0" w:lineRule="atLeast"/>
        <w:ind w:left="720" w:right="23"/>
        <w:jc w:val="right"/>
        <w:rPr>
          <w:rFonts w:ascii="標楷體" w:eastAsia="標楷體" w:hAnsi="標楷體"/>
          <w:sz w:val="16"/>
          <w:szCs w:val="16"/>
        </w:rPr>
      </w:pPr>
      <w:r w:rsidRPr="008B3F8B">
        <w:rPr>
          <w:rFonts w:ascii="標楷體" w:eastAsia="標楷體" w:hAnsi="標楷體" w:hint="eastAsia"/>
          <w:sz w:val="16"/>
          <w:szCs w:val="16"/>
        </w:rPr>
        <w:t>10</w:t>
      </w:r>
      <w:r>
        <w:rPr>
          <w:rFonts w:ascii="標楷體" w:eastAsia="標楷體" w:hAnsi="標楷體" w:hint="eastAsia"/>
          <w:sz w:val="16"/>
          <w:szCs w:val="16"/>
        </w:rPr>
        <w:t>3</w:t>
      </w:r>
      <w:r w:rsidRPr="008B3F8B">
        <w:rPr>
          <w:rFonts w:ascii="標楷體" w:eastAsia="標楷體" w:hAnsi="標楷體"/>
          <w:sz w:val="16"/>
          <w:szCs w:val="16"/>
        </w:rPr>
        <w:t>.</w:t>
      </w:r>
      <w:r w:rsidRPr="008B3F8B">
        <w:rPr>
          <w:rFonts w:ascii="標楷體" w:eastAsia="標楷體" w:hAnsi="標楷體" w:hint="eastAsia"/>
          <w:sz w:val="16"/>
          <w:szCs w:val="16"/>
        </w:rPr>
        <w:t>3</w:t>
      </w:r>
      <w:r w:rsidRPr="008B3F8B">
        <w:rPr>
          <w:rFonts w:ascii="標楷體" w:eastAsia="標楷體" w:hAnsi="標楷體"/>
          <w:sz w:val="16"/>
          <w:szCs w:val="16"/>
        </w:rPr>
        <w:t>.</w:t>
      </w:r>
      <w:r>
        <w:rPr>
          <w:rFonts w:ascii="標楷體" w:eastAsia="標楷體" w:hAnsi="標楷體" w:hint="eastAsia"/>
          <w:sz w:val="16"/>
          <w:szCs w:val="16"/>
        </w:rPr>
        <w:t>12</w:t>
      </w:r>
      <w:r w:rsidRPr="008B3F8B">
        <w:rPr>
          <w:rFonts w:ascii="標楷體" w:eastAsia="標楷體" w:hAnsi="標楷體"/>
          <w:sz w:val="16"/>
          <w:szCs w:val="16"/>
        </w:rPr>
        <w:t xml:space="preserve"> </w:t>
      </w:r>
      <w:r w:rsidRPr="008B3F8B">
        <w:rPr>
          <w:rFonts w:ascii="標楷體" w:eastAsia="標楷體" w:hAnsi="標楷體" w:hint="eastAsia"/>
          <w:sz w:val="16"/>
          <w:szCs w:val="16"/>
        </w:rPr>
        <w:t>10</w:t>
      </w:r>
      <w:r>
        <w:rPr>
          <w:rFonts w:ascii="標楷體" w:eastAsia="標楷體" w:hAnsi="標楷體" w:hint="eastAsia"/>
          <w:sz w:val="16"/>
          <w:szCs w:val="16"/>
        </w:rPr>
        <w:t>2</w:t>
      </w:r>
      <w:r w:rsidRPr="008B3F8B">
        <w:rPr>
          <w:rFonts w:ascii="標楷體" w:eastAsia="標楷體" w:hAnsi="標楷體"/>
          <w:sz w:val="16"/>
          <w:szCs w:val="16"/>
        </w:rPr>
        <w:t>學年度第</w:t>
      </w:r>
      <w:r>
        <w:rPr>
          <w:rFonts w:ascii="標楷體" w:eastAsia="標楷體" w:hAnsi="標楷體" w:hint="eastAsia"/>
          <w:sz w:val="16"/>
          <w:szCs w:val="16"/>
        </w:rPr>
        <w:t>10</w:t>
      </w:r>
      <w:r w:rsidRPr="008B3F8B">
        <w:rPr>
          <w:rFonts w:ascii="標楷體" w:eastAsia="標楷體" w:hAnsi="標楷體"/>
          <w:sz w:val="16"/>
          <w:szCs w:val="16"/>
        </w:rPr>
        <w:t>次</w:t>
      </w:r>
      <w:r>
        <w:rPr>
          <w:rFonts w:ascii="標楷體" w:eastAsia="標楷體" w:hAnsi="標楷體" w:hint="eastAsia"/>
          <w:sz w:val="16"/>
          <w:szCs w:val="16"/>
        </w:rPr>
        <w:t>系</w:t>
      </w:r>
      <w:r w:rsidRPr="008B3F8B">
        <w:rPr>
          <w:rFonts w:ascii="標楷體" w:eastAsia="標楷體" w:hAnsi="標楷體"/>
          <w:sz w:val="16"/>
          <w:szCs w:val="16"/>
        </w:rPr>
        <w:t>務會議修正通過</w:t>
      </w:r>
    </w:p>
    <w:p w:rsidR="00FF5DD6" w:rsidRPr="008B3F8B" w:rsidRDefault="00FF5DD6" w:rsidP="00304322">
      <w:pPr>
        <w:widowControl/>
        <w:spacing w:line="0" w:lineRule="atLeast"/>
        <w:ind w:left="720" w:right="23"/>
        <w:jc w:val="right"/>
        <w:rPr>
          <w:rFonts w:ascii="標楷體" w:eastAsia="標楷體" w:hAnsi="標楷體"/>
          <w:sz w:val="16"/>
          <w:szCs w:val="16"/>
        </w:rPr>
      </w:pPr>
      <w:r w:rsidRPr="008B3F8B">
        <w:rPr>
          <w:rFonts w:ascii="標楷體" w:eastAsia="標楷體" w:hAnsi="標楷體" w:hint="eastAsia"/>
          <w:sz w:val="16"/>
          <w:szCs w:val="16"/>
        </w:rPr>
        <w:t>10</w:t>
      </w:r>
      <w:r>
        <w:rPr>
          <w:rFonts w:ascii="標楷體" w:eastAsia="標楷體" w:hAnsi="標楷體" w:hint="eastAsia"/>
          <w:sz w:val="16"/>
          <w:szCs w:val="16"/>
        </w:rPr>
        <w:t>3</w:t>
      </w:r>
      <w:r w:rsidRPr="008B3F8B">
        <w:rPr>
          <w:rFonts w:ascii="標楷體" w:eastAsia="標楷體" w:hAnsi="標楷體"/>
          <w:sz w:val="16"/>
          <w:szCs w:val="16"/>
        </w:rPr>
        <w:t>.</w:t>
      </w:r>
      <w:r>
        <w:rPr>
          <w:rFonts w:ascii="標楷體" w:eastAsia="標楷體" w:hAnsi="標楷體" w:hint="eastAsia"/>
          <w:sz w:val="16"/>
          <w:szCs w:val="16"/>
        </w:rPr>
        <w:t>6</w:t>
      </w:r>
      <w:r w:rsidRPr="008B3F8B">
        <w:rPr>
          <w:rFonts w:ascii="標楷體" w:eastAsia="標楷體" w:hAnsi="標楷體"/>
          <w:sz w:val="16"/>
          <w:szCs w:val="16"/>
        </w:rPr>
        <w:t>.</w:t>
      </w:r>
      <w:r>
        <w:rPr>
          <w:rFonts w:ascii="標楷體" w:eastAsia="標楷體" w:hAnsi="標楷體" w:hint="eastAsia"/>
          <w:sz w:val="16"/>
          <w:szCs w:val="16"/>
        </w:rPr>
        <w:t>25</w:t>
      </w:r>
      <w:r w:rsidRPr="008B3F8B">
        <w:rPr>
          <w:rFonts w:ascii="標楷體" w:eastAsia="標楷體" w:hAnsi="標楷體"/>
          <w:sz w:val="16"/>
          <w:szCs w:val="16"/>
        </w:rPr>
        <w:t xml:space="preserve"> </w:t>
      </w:r>
      <w:r w:rsidRPr="008B3F8B">
        <w:rPr>
          <w:rFonts w:ascii="標楷體" w:eastAsia="標楷體" w:hAnsi="標楷體" w:hint="eastAsia"/>
          <w:sz w:val="16"/>
          <w:szCs w:val="16"/>
        </w:rPr>
        <w:t>10</w:t>
      </w:r>
      <w:r>
        <w:rPr>
          <w:rFonts w:ascii="標楷體" w:eastAsia="標楷體" w:hAnsi="標楷體" w:hint="eastAsia"/>
          <w:sz w:val="16"/>
          <w:szCs w:val="16"/>
        </w:rPr>
        <w:t>2</w:t>
      </w:r>
      <w:r w:rsidRPr="008B3F8B">
        <w:rPr>
          <w:rFonts w:ascii="標楷體" w:eastAsia="標楷體" w:hAnsi="標楷體"/>
          <w:sz w:val="16"/>
          <w:szCs w:val="16"/>
        </w:rPr>
        <w:t>學年度第</w:t>
      </w:r>
      <w:r>
        <w:rPr>
          <w:rFonts w:ascii="標楷體" w:eastAsia="標楷體" w:hAnsi="標楷體" w:hint="eastAsia"/>
          <w:sz w:val="16"/>
          <w:szCs w:val="16"/>
        </w:rPr>
        <w:t>7</w:t>
      </w:r>
      <w:r w:rsidRPr="008B3F8B">
        <w:rPr>
          <w:rFonts w:ascii="標楷體" w:eastAsia="標楷體" w:hAnsi="標楷體"/>
          <w:sz w:val="16"/>
          <w:szCs w:val="16"/>
        </w:rPr>
        <w:t>次</w:t>
      </w:r>
      <w:r>
        <w:rPr>
          <w:rFonts w:ascii="標楷體" w:eastAsia="標楷體" w:hAnsi="標楷體" w:hint="eastAsia"/>
          <w:sz w:val="16"/>
          <w:szCs w:val="16"/>
        </w:rPr>
        <w:t>院</w:t>
      </w:r>
      <w:r w:rsidRPr="008B3F8B">
        <w:rPr>
          <w:rFonts w:ascii="標楷體" w:eastAsia="標楷體" w:hAnsi="標楷體"/>
          <w:sz w:val="16"/>
          <w:szCs w:val="16"/>
        </w:rPr>
        <w:t>務會議修正通過</w:t>
      </w:r>
    </w:p>
    <w:p w:rsidR="00A67532" w:rsidRDefault="00304322" w:rsidP="00304322">
      <w:pPr>
        <w:spacing w:line="0" w:lineRule="atLeast"/>
        <w:jc w:val="right"/>
        <w:rPr>
          <w:rFonts w:ascii="標楷體" w:eastAsia="標楷體" w:hAnsi="標楷體" w:hint="eastAsia"/>
          <w:sz w:val="16"/>
          <w:szCs w:val="16"/>
        </w:rPr>
      </w:pPr>
      <w:r w:rsidRPr="00304322">
        <w:rPr>
          <w:rFonts w:ascii="標楷體" w:eastAsia="標楷體" w:hAnsi="標楷體" w:hint="eastAsia"/>
          <w:sz w:val="16"/>
          <w:szCs w:val="16"/>
        </w:rPr>
        <w:t>103.11.26 103 學年度第 2 次教務會議修正通過</w:t>
      </w:r>
    </w:p>
    <w:p w:rsidR="00805E09" w:rsidRPr="00304322" w:rsidRDefault="00805E09" w:rsidP="00304322">
      <w:pPr>
        <w:spacing w:line="0" w:lineRule="atLeast"/>
        <w:jc w:val="right"/>
        <w:rPr>
          <w:rFonts w:ascii="標楷體" w:eastAsia="標楷體" w:hAnsi="標楷體" w:cs="Times New Roman"/>
          <w:sz w:val="16"/>
          <w:szCs w:val="16"/>
        </w:rPr>
      </w:pPr>
    </w:p>
    <w:p w:rsidR="00A67532" w:rsidRDefault="00A67532" w:rsidP="00A67532">
      <w:pPr>
        <w:adjustRightInd w:val="0"/>
        <w:jc w:val="both"/>
        <w:rPr>
          <w:rFonts w:ascii="標楷體" w:eastAsia="標楷體" w:hAnsi="標楷體" w:cs="標楷體"/>
          <w:color w:val="000000"/>
        </w:rPr>
      </w:pPr>
      <w:r w:rsidRPr="00246D91">
        <w:rPr>
          <w:rFonts w:ascii="標楷體" w:eastAsia="標楷體" w:hAnsi="標楷體" w:cs="標楷體" w:hint="eastAsia"/>
          <w:bCs/>
          <w:color w:val="000000"/>
          <w:kern w:val="0"/>
        </w:rPr>
        <w:t>一、</w:t>
      </w:r>
      <w:r w:rsidRPr="00246D91">
        <w:rPr>
          <w:rFonts w:ascii="標楷體" w:eastAsia="標楷體" w:hAnsi="標楷體" w:cs="標楷體" w:hint="eastAsia"/>
          <w:color w:val="000000"/>
        </w:rPr>
        <w:t>為鼓勵本校學士班優秀學生讀本所碩士班，並縮短其修業年限，特訂定</w:t>
      </w:r>
      <w:r>
        <w:rPr>
          <w:rFonts w:ascii="標楷體" w:eastAsia="標楷體" w:hAnsi="標楷體" w:cs="標楷體" w:hint="eastAsia"/>
          <w:color w:val="000000"/>
        </w:rPr>
        <w:t xml:space="preserve">本須 </w:t>
      </w:r>
    </w:p>
    <w:p w:rsidR="00A67532" w:rsidRPr="00246D91" w:rsidRDefault="00A67532" w:rsidP="00A67532">
      <w:pPr>
        <w:adjustRightInd w:val="0"/>
        <w:jc w:val="both"/>
        <w:rPr>
          <w:rFonts w:ascii="標楷體" w:eastAsia="標楷體" w:hAnsi="標楷體" w:cs="Times New Roman"/>
          <w:color w:val="000000"/>
        </w:rPr>
      </w:pPr>
      <w:r>
        <w:rPr>
          <w:rFonts w:ascii="標楷體" w:eastAsia="標楷體" w:hAnsi="標楷體" w:cs="標楷體" w:hint="eastAsia"/>
          <w:color w:val="000000"/>
        </w:rPr>
        <w:t xml:space="preserve">    知</w:t>
      </w:r>
      <w:r w:rsidRPr="00246D91">
        <w:rPr>
          <w:rFonts w:ascii="標楷體" w:eastAsia="標楷體" w:hAnsi="標楷體" w:cs="標楷體" w:hint="eastAsia"/>
          <w:color w:val="000000"/>
        </w:rPr>
        <w:t>。</w:t>
      </w:r>
    </w:p>
    <w:p w:rsidR="00A67532" w:rsidRPr="00246D91" w:rsidRDefault="00A67532" w:rsidP="00304322">
      <w:pPr>
        <w:adjustRightInd w:val="0"/>
        <w:spacing w:beforeLines="50"/>
        <w:jc w:val="both"/>
        <w:rPr>
          <w:rFonts w:ascii="標楷體" w:eastAsia="標楷體" w:hAnsi="標楷體" w:cs="Times New Roman"/>
          <w:color w:val="000000"/>
          <w:sz w:val="28"/>
          <w:szCs w:val="28"/>
        </w:rPr>
      </w:pPr>
      <w:r w:rsidRPr="00246D91">
        <w:rPr>
          <w:rFonts w:ascii="標楷體" w:eastAsia="標楷體" w:hAnsi="標楷體" w:cs="標楷體" w:hint="eastAsia"/>
          <w:bCs/>
          <w:color w:val="000000"/>
          <w:kern w:val="0"/>
        </w:rPr>
        <w:t>二、</w:t>
      </w:r>
      <w:r>
        <w:rPr>
          <w:rFonts w:ascii="標楷體" w:eastAsia="標楷體" w:hAnsi="標楷體" w:cs="標楷體" w:hint="eastAsia"/>
          <w:color w:val="000000"/>
          <w:kern w:val="0"/>
        </w:rPr>
        <w:t>本須知</w:t>
      </w:r>
      <w:r w:rsidRPr="00246D91">
        <w:rPr>
          <w:rFonts w:ascii="標楷體" w:eastAsia="標楷體" w:hAnsi="標楷體" w:cs="標楷體" w:hint="eastAsia"/>
          <w:color w:val="000000"/>
          <w:kern w:val="0"/>
        </w:rPr>
        <w:t>依據本校「</w:t>
      </w:r>
      <w:r w:rsidRPr="00246D91">
        <w:rPr>
          <w:rFonts w:ascii="標楷體" w:eastAsia="標楷體" w:hAnsi="標楷體" w:cs="標楷體" w:hint="eastAsia"/>
          <w:color w:val="000000"/>
        </w:rPr>
        <w:t>學生</w:t>
      </w:r>
      <w:r>
        <w:rPr>
          <w:rFonts w:ascii="標楷體" w:eastAsia="標楷體" w:hAnsi="標楷體" w:cs="標楷體" w:hint="eastAsia"/>
          <w:color w:val="000000"/>
        </w:rPr>
        <w:t>一貫</w:t>
      </w:r>
      <w:r w:rsidRPr="00246D91">
        <w:rPr>
          <w:rFonts w:ascii="標楷體" w:eastAsia="標楷體" w:hAnsi="標楷體" w:cs="標楷體" w:hint="eastAsia"/>
          <w:color w:val="000000"/>
        </w:rPr>
        <w:t>修讀學、碩士</w:t>
      </w:r>
      <w:r>
        <w:rPr>
          <w:rFonts w:ascii="標楷體" w:eastAsia="標楷體" w:hAnsi="標楷體" w:cs="標楷體" w:hint="eastAsia"/>
          <w:color w:val="000000"/>
        </w:rPr>
        <w:t>學位須知</w:t>
      </w:r>
      <w:r w:rsidRPr="00246D91">
        <w:rPr>
          <w:rFonts w:ascii="標楷體" w:eastAsia="標楷體" w:hAnsi="標楷體" w:cs="標楷體" w:hint="eastAsia"/>
          <w:color w:val="000000"/>
          <w:kern w:val="0"/>
        </w:rPr>
        <w:t>」訂定之</w:t>
      </w:r>
      <w:r w:rsidRPr="00246D91">
        <w:rPr>
          <w:rFonts w:ascii="標楷體" w:eastAsia="標楷體" w:hAnsi="標楷體" w:cs="標楷體" w:hint="eastAsia"/>
          <w:color w:val="000000"/>
        </w:rPr>
        <w:t>。</w:t>
      </w:r>
    </w:p>
    <w:p w:rsidR="00A67532" w:rsidRPr="00304322" w:rsidRDefault="00A67532" w:rsidP="00304322">
      <w:pPr>
        <w:adjustRightInd w:val="0"/>
        <w:spacing w:beforeLines="50"/>
        <w:jc w:val="both"/>
        <w:rPr>
          <w:rFonts w:ascii="標楷體" w:eastAsia="標楷體" w:hAnsi="標楷體" w:cs="標楷體"/>
          <w:kern w:val="0"/>
        </w:rPr>
      </w:pPr>
      <w:r w:rsidRPr="00246D91">
        <w:rPr>
          <w:rFonts w:ascii="標楷體" w:eastAsia="標楷體" w:hAnsi="標楷體" w:cs="標楷體" w:hint="eastAsia"/>
          <w:bCs/>
          <w:color w:val="000000"/>
          <w:kern w:val="0"/>
        </w:rPr>
        <w:t>三、</w:t>
      </w:r>
      <w:r w:rsidRPr="00304322">
        <w:rPr>
          <w:rFonts w:ascii="標楷體" w:eastAsia="標楷體" w:hAnsi="標楷體" w:cs="標楷體" w:hint="eastAsia"/>
          <w:kern w:val="0"/>
        </w:rPr>
        <w:t>受理申請時間依本校教務處規定時間內辦理，逾期不受理。</w:t>
      </w:r>
    </w:p>
    <w:p w:rsidR="00A67532" w:rsidRPr="00304322" w:rsidRDefault="00A67532" w:rsidP="00304322">
      <w:pPr>
        <w:widowControl/>
        <w:adjustRightInd w:val="0"/>
        <w:spacing w:beforeLines="50"/>
        <w:rPr>
          <w:rFonts w:ascii="標楷體" w:eastAsia="標楷體" w:hAnsi="標楷體" w:cs="Times New Roman"/>
          <w:kern w:val="0"/>
        </w:rPr>
      </w:pPr>
      <w:r w:rsidRPr="00304322">
        <w:rPr>
          <w:rFonts w:ascii="標楷體" w:eastAsia="標楷體" w:hAnsi="標楷體" w:cs="標楷體" w:hint="eastAsia"/>
          <w:bCs/>
          <w:kern w:val="0"/>
        </w:rPr>
        <w:t>四、</w:t>
      </w:r>
      <w:r w:rsidRPr="00304322">
        <w:rPr>
          <w:rFonts w:ascii="標楷體" w:eastAsia="標楷體" w:hAnsi="標楷體" w:cs="標楷體" w:hint="eastAsia"/>
          <w:kern w:val="0"/>
        </w:rPr>
        <w:t>本校</w:t>
      </w:r>
      <w:r w:rsidRPr="00304322">
        <w:rPr>
          <w:rFonts w:ascii="標楷體" w:eastAsia="標楷體" w:hAnsi="標楷體" w:cs="標楷體" w:hint="eastAsia"/>
        </w:rPr>
        <w:t>學士班</w:t>
      </w:r>
      <w:r w:rsidRPr="00304322">
        <w:rPr>
          <w:rFonts w:ascii="標楷體" w:eastAsia="標楷體" w:hAnsi="標楷體" w:cs="標楷體" w:hint="eastAsia"/>
          <w:kern w:val="0"/>
        </w:rPr>
        <w:t>學生申請本系一貫學程之必備條件：</w:t>
      </w:r>
    </w:p>
    <w:p w:rsidR="00A67532" w:rsidRPr="00304322" w:rsidRDefault="00A67532" w:rsidP="00A67532">
      <w:pPr>
        <w:autoSpaceDE w:val="0"/>
        <w:autoSpaceDN w:val="0"/>
        <w:adjustRightInd w:val="0"/>
        <w:ind w:leftChars="207" w:left="1217" w:hangingChars="300" w:hanging="720"/>
        <w:rPr>
          <w:rFonts w:ascii="標楷體" w:eastAsia="標楷體" w:hAnsi="標楷體" w:cs="Times New Roman"/>
          <w:kern w:val="0"/>
        </w:rPr>
      </w:pPr>
      <w:r w:rsidRPr="00304322">
        <w:rPr>
          <w:rFonts w:ascii="標楷體" w:eastAsia="標楷體" w:hAnsi="標楷體" w:cs="標楷體" w:hint="eastAsia"/>
          <w:bCs/>
          <w:kern w:val="0"/>
        </w:rPr>
        <w:t>（一）</w:t>
      </w:r>
      <w:r w:rsidRPr="00304322">
        <w:rPr>
          <w:rFonts w:ascii="標楷體" w:eastAsia="標楷體" w:hAnsi="標楷體" w:cs="標楷體" w:hint="eastAsia"/>
          <w:kern w:val="0"/>
        </w:rPr>
        <w:t>須至少修讀通過「經濟學」或「統計學」課程。</w:t>
      </w:r>
    </w:p>
    <w:p w:rsidR="00A67532" w:rsidRPr="00304322" w:rsidRDefault="00A67532" w:rsidP="00A67532">
      <w:pPr>
        <w:widowControl/>
        <w:adjustRightInd w:val="0"/>
        <w:ind w:leftChars="200" w:left="1198" w:hangingChars="299" w:hanging="718"/>
        <w:rPr>
          <w:rFonts w:eastAsia="標楷體"/>
        </w:rPr>
      </w:pPr>
      <w:r w:rsidRPr="00304322">
        <w:rPr>
          <w:rFonts w:ascii="標楷體" w:eastAsia="標楷體" w:hAnsi="標楷體" w:cs="標楷體" w:hint="eastAsia"/>
          <w:bCs/>
          <w:kern w:val="0"/>
        </w:rPr>
        <w:t>（二）</w:t>
      </w:r>
      <w:r w:rsidRPr="00304322">
        <w:rPr>
          <w:rFonts w:eastAsia="標楷體" w:hAnsi="標楷體" w:hint="eastAsia"/>
        </w:rPr>
        <w:t>前五學期</w:t>
      </w:r>
      <w:r w:rsidRPr="00304322">
        <w:rPr>
          <w:rFonts w:eastAsia="標楷體" w:hint="eastAsia"/>
        </w:rPr>
        <w:t>中任一學期</w:t>
      </w:r>
      <w:r w:rsidRPr="00304322">
        <w:rPr>
          <w:rFonts w:eastAsia="標楷體" w:hAnsi="標楷體" w:hint="eastAsia"/>
        </w:rPr>
        <w:t>學業成績總平均占班級排名前</w:t>
      </w:r>
      <w:r w:rsidRPr="00304322">
        <w:rPr>
          <w:rFonts w:eastAsia="標楷體" w:hAnsi="標楷體" w:hint="eastAsia"/>
        </w:rPr>
        <w:t>3</w:t>
      </w:r>
      <w:r w:rsidRPr="00304322">
        <w:rPr>
          <w:rFonts w:eastAsia="標楷體" w:hAnsi="標楷體"/>
        </w:rPr>
        <w:t>0%</w:t>
      </w:r>
      <w:r w:rsidRPr="00304322">
        <w:rPr>
          <w:rFonts w:eastAsia="標楷體" w:hint="eastAsia"/>
        </w:rPr>
        <w:t>為原則，或具研究潛能經</w:t>
      </w:r>
      <w:r w:rsidR="00304322" w:rsidRPr="00304322">
        <w:rPr>
          <w:rFonts w:eastAsia="標楷體" w:hint="eastAsia"/>
        </w:rPr>
        <w:t>系</w:t>
      </w:r>
      <w:r w:rsidRPr="00304322">
        <w:rPr>
          <w:rFonts w:eastAsia="標楷體" w:hint="eastAsia"/>
        </w:rPr>
        <w:t>內專任教師推薦者。</w:t>
      </w:r>
      <w:r w:rsidRPr="00304322">
        <w:rPr>
          <w:rFonts w:eastAsia="標楷體" w:hint="eastAsia"/>
        </w:rPr>
        <w:t xml:space="preserve"> </w:t>
      </w:r>
    </w:p>
    <w:p w:rsidR="00A67532" w:rsidRPr="00304322" w:rsidRDefault="00A67532" w:rsidP="00304322">
      <w:pPr>
        <w:widowControl/>
        <w:tabs>
          <w:tab w:val="num" w:pos="360"/>
        </w:tabs>
        <w:adjustRightInd w:val="0"/>
        <w:spacing w:beforeLines="50"/>
        <w:ind w:left="493" w:hanging="493"/>
        <w:rPr>
          <w:rFonts w:ascii="標楷體" w:eastAsia="標楷體" w:hAnsi="標楷體" w:cs="Times New Roman"/>
          <w:kern w:val="0"/>
        </w:rPr>
      </w:pPr>
      <w:r w:rsidRPr="00304322">
        <w:rPr>
          <w:rFonts w:ascii="標楷體" w:eastAsia="標楷體" w:hAnsi="標楷體" w:cs="標楷體" w:hint="eastAsia"/>
          <w:bCs/>
          <w:kern w:val="0"/>
        </w:rPr>
        <w:t>五、</w:t>
      </w:r>
      <w:r w:rsidRPr="00304322">
        <w:rPr>
          <w:rFonts w:ascii="標楷體" w:eastAsia="標楷體" w:hAnsi="標楷體" w:cs="標楷體" w:hint="eastAsia"/>
          <w:kern w:val="0"/>
        </w:rPr>
        <w:t>申請學生須繳交下列資料：</w:t>
      </w:r>
    </w:p>
    <w:p w:rsidR="00A67532" w:rsidRPr="00304322" w:rsidRDefault="00A67532" w:rsidP="00A67532">
      <w:pPr>
        <w:ind w:leftChars="207" w:left="1217" w:rightChars="10" w:right="24" w:hangingChars="300" w:hanging="720"/>
        <w:jc w:val="both"/>
        <w:rPr>
          <w:rFonts w:ascii="標楷體" w:eastAsia="標楷體" w:hAnsi="標楷體" w:cs="Times New Roman"/>
          <w:kern w:val="0"/>
        </w:rPr>
      </w:pPr>
      <w:r w:rsidRPr="00304322">
        <w:rPr>
          <w:rFonts w:ascii="標楷體" w:eastAsia="標楷體" w:hAnsi="標楷體" w:cs="標楷體" w:hint="eastAsia"/>
          <w:bCs/>
          <w:kern w:val="0"/>
        </w:rPr>
        <w:t>（一）</w:t>
      </w:r>
      <w:r w:rsidRPr="00304322">
        <w:rPr>
          <w:rFonts w:ascii="標楷體" w:eastAsia="標楷體" w:hAnsi="標楷體" w:cs="標楷體" w:hint="eastAsia"/>
          <w:kern w:val="0"/>
        </w:rPr>
        <w:t>學生一貫修讀學、碩士學位申請表（向教務處領取）。</w:t>
      </w:r>
    </w:p>
    <w:p w:rsidR="00A67532" w:rsidRPr="00304322" w:rsidRDefault="00A67532" w:rsidP="00A67532">
      <w:pPr>
        <w:ind w:leftChars="207" w:left="1217" w:rightChars="10" w:right="24" w:hangingChars="300" w:hanging="720"/>
        <w:jc w:val="both"/>
        <w:rPr>
          <w:rFonts w:ascii="標楷體" w:eastAsia="標楷體" w:hAnsi="標楷體" w:cs="Times New Roman"/>
          <w:kern w:val="0"/>
        </w:rPr>
      </w:pPr>
      <w:r w:rsidRPr="00304322">
        <w:rPr>
          <w:rFonts w:ascii="標楷體" w:eastAsia="標楷體" w:hAnsi="標楷體" w:cs="標楷體" w:hint="eastAsia"/>
          <w:bCs/>
          <w:kern w:val="0"/>
        </w:rPr>
        <w:t>（二）</w:t>
      </w:r>
      <w:r w:rsidRPr="00304322">
        <w:rPr>
          <w:rFonts w:ascii="標楷體" w:eastAsia="標楷體" w:hAnsi="標楷體" w:cs="標楷體" w:hint="eastAsia"/>
          <w:kern w:val="0"/>
        </w:rPr>
        <w:t>大一至大三（上）成績單。</w:t>
      </w:r>
    </w:p>
    <w:p w:rsidR="00A67532" w:rsidRPr="00304322" w:rsidRDefault="00A67532" w:rsidP="00A67532">
      <w:pPr>
        <w:ind w:leftChars="207" w:left="1217" w:rightChars="10" w:right="24" w:hangingChars="300" w:hanging="720"/>
        <w:jc w:val="both"/>
        <w:rPr>
          <w:rFonts w:ascii="標楷體" w:eastAsia="標楷體" w:hAnsi="標楷體" w:cs="Times New Roman"/>
          <w:kern w:val="0"/>
        </w:rPr>
      </w:pPr>
      <w:r w:rsidRPr="00304322">
        <w:rPr>
          <w:rFonts w:ascii="標楷體" w:eastAsia="標楷體" w:hAnsi="標楷體" w:cs="標楷體" w:hint="eastAsia"/>
          <w:bCs/>
          <w:kern w:val="0"/>
        </w:rPr>
        <w:t>（三）</w:t>
      </w:r>
      <w:r w:rsidRPr="00304322">
        <w:rPr>
          <w:rFonts w:ascii="標楷體" w:eastAsia="標楷體" w:hAnsi="標楷體" w:cs="標楷體" w:hint="eastAsia"/>
          <w:kern w:val="0"/>
        </w:rPr>
        <w:t>三千字以內的修業計畫（含申請動機、修課與研究規劃）</w:t>
      </w:r>
      <w:r w:rsidRPr="00304322">
        <w:rPr>
          <w:rFonts w:ascii="標楷體" w:eastAsia="標楷體" w:hAnsi="標楷體" w:cs="標楷體" w:hint="eastAsia"/>
          <w:bCs/>
          <w:kern w:val="0"/>
        </w:rPr>
        <w:t>。</w:t>
      </w:r>
    </w:p>
    <w:p w:rsidR="00A67532" w:rsidRPr="00304322" w:rsidRDefault="00A67532" w:rsidP="00A67532">
      <w:pPr>
        <w:widowControl/>
        <w:adjustRightInd w:val="0"/>
        <w:ind w:leftChars="207" w:left="1217" w:hangingChars="300" w:hanging="720"/>
        <w:rPr>
          <w:rFonts w:ascii="標楷體" w:eastAsia="標楷體" w:hAnsi="標楷體" w:cs="Times New Roman"/>
          <w:kern w:val="0"/>
        </w:rPr>
      </w:pPr>
      <w:r w:rsidRPr="00304322">
        <w:rPr>
          <w:rFonts w:ascii="標楷體" w:eastAsia="標楷體" w:hAnsi="標楷體" w:cs="標楷體" w:hint="eastAsia"/>
          <w:bCs/>
          <w:kern w:val="0"/>
        </w:rPr>
        <w:t>（四）</w:t>
      </w:r>
      <w:r w:rsidRPr="00304322">
        <w:rPr>
          <w:rFonts w:ascii="標楷體" w:eastAsia="標楷體" w:hAnsi="標楷體" w:cs="標楷體" w:hint="eastAsia"/>
          <w:kern w:val="0"/>
        </w:rPr>
        <w:t>其他足以證明具有學習能力資料。</w:t>
      </w:r>
    </w:p>
    <w:p w:rsidR="00A67532" w:rsidRPr="00304322" w:rsidRDefault="00A67532" w:rsidP="00304322">
      <w:pPr>
        <w:widowControl/>
        <w:tabs>
          <w:tab w:val="num" w:pos="360"/>
        </w:tabs>
        <w:adjustRightInd w:val="0"/>
        <w:spacing w:beforeLines="50"/>
        <w:ind w:left="480" w:hangingChars="200" w:hanging="480"/>
        <w:rPr>
          <w:rFonts w:ascii="標楷體" w:eastAsia="標楷體" w:hAnsi="標楷體" w:cs="標楷體"/>
          <w:kern w:val="0"/>
        </w:rPr>
      </w:pPr>
      <w:r w:rsidRPr="00304322">
        <w:rPr>
          <w:rFonts w:ascii="標楷體" w:eastAsia="標楷體" w:hAnsi="標楷體" w:cs="標楷體" w:hint="eastAsia"/>
          <w:bCs/>
          <w:kern w:val="0"/>
        </w:rPr>
        <w:t>六、</w:t>
      </w:r>
      <w:r w:rsidRPr="00304322">
        <w:rPr>
          <w:rFonts w:ascii="標楷體" w:eastAsia="標楷體" w:hAnsi="標楷體" w:cs="標楷體" w:hint="eastAsia"/>
          <w:kern w:val="0"/>
        </w:rPr>
        <w:t xml:space="preserve">本系系務會議就符合資格之申請者中審查甄選決議錄取標準及錄取名單。 經甄選錄取之學生兼具學士學位候選人及碩士班預備研究生（以下簡稱預研生）資格。 </w:t>
      </w:r>
    </w:p>
    <w:p w:rsidR="00A67532" w:rsidRPr="00246D91" w:rsidRDefault="00A67532" w:rsidP="00304322">
      <w:pPr>
        <w:widowControl/>
        <w:tabs>
          <w:tab w:val="num" w:pos="360"/>
        </w:tabs>
        <w:adjustRightInd w:val="0"/>
        <w:spacing w:beforeLines="50"/>
        <w:ind w:left="480" w:hangingChars="200" w:hanging="480"/>
        <w:rPr>
          <w:rFonts w:ascii="標楷體" w:eastAsia="標楷體" w:hAnsi="標楷體" w:cs="Times New Roman"/>
          <w:color w:val="000000"/>
          <w:kern w:val="0"/>
        </w:rPr>
      </w:pPr>
      <w:r>
        <w:rPr>
          <w:rFonts w:ascii="標楷體" w:eastAsia="標楷體" w:hAnsi="標楷體" w:cs="標楷體" w:hint="eastAsia"/>
          <w:bCs/>
          <w:color w:val="000000"/>
          <w:kern w:val="0"/>
        </w:rPr>
        <w:t>七</w:t>
      </w:r>
      <w:r w:rsidRPr="00246D91">
        <w:rPr>
          <w:rFonts w:ascii="標楷體" w:eastAsia="標楷體" w:hAnsi="標楷體" w:cs="標楷體" w:hint="eastAsia"/>
          <w:color w:val="000000"/>
          <w:kern w:val="0"/>
        </w:rPr>
        <w:t>、本系得參酌預研生前一學期學習狀況，規定每學期選修課程。各科成績依照一般研究生規定辦理。</w:t>
      </w:r>
    </w:p>
    <w:p w:rsidR="00A67532" w:rsidRPr="008B3F8B" w:rsidRDefault="00A67532" w:rsidP="00304322">
      <w:pPr>
        <w:adjustRightInd w:val="0"/>
        <w:spacing w:beforeLines="50"/>
        <w:ind w:left="960" w:hangingChars="400" w:hanging="960"/>
        <w:jc w:val="both"/>
        <w:rPr>
          <w:rFonts w:eastAsia="標楷體" w:hAnsi="標楷體"/>
        </w:rPr>
      </w:pPr>
      <w:r>
        <w:rPr>
          <w:rFonts w:ascii="標楷體" w:eastAsia="標楷體" w:hAnsi="標楷體" w:cs="標楷體" w:hint="eastAsia"/>
          <w:bCs/>
          <w:color w:val="000000"/>
        </w:rPr>
        <w:t>八</w:t>
      </w:r>
      <w:r w:rsidRPr="00246D91">
        <w:rPr>
          <w:rFonts w:ascii="標楷體" w:eastAsia="標楷體" w:hAnsi="標楷體" w:cs="標楷體" w:hint="eastAsia"/>
          <w:bCs/>
          <w:color w:val="000000"/>
        </w:rPr>
        <w:t>、</w:t>
      </w:r>
      <w:r w:rsidRPr="002B533B">
        <w:rPr>
          <w:rFonts w:eastAsia="標楷體" w:hAnsi="標楷體" w:hint="eastAsia"/>
        </w:rPr>
        <w:t>大學期間所選修之研究所課程，至多可抵免四分之三碩士班研究生應修學分數（不含論文學分，且不受本校學生扺免學分辦法有關研究所抵免學分上限規定之限），但研究所課程若已計入大學部畢業學分數內，不得再申請抵免碩士班學分數。該生在碩士班就讀，經由學分抵免而修滿應修學分且完成學位論文之修業年限至少為一年，至多為四年。</w:t>
      </w:r>
    </w:p>
    <w:p w:rsidR="00A67532" w:rsidRPr="00BE7748" w:rsidRDefault="00A67532" w:rsidP="00304322">
      <w:pPr>
        <w:adjustRightInd w:val="0"/>
        <w:spacing w:beforeLines="50"/>
        <w:ind w:left="960" w:hangingChars="400" w:hanging="960"/>
        <w:jc w:val="both"/>
        <w:rPr>
          <w:rFonts w:ascii="標楷體" w:eastAsia="標楷體" w:hAnsi="標楷體" w:cs="Times New Roman"/>
          <w:color w:val="000000"/>
        </w:rPr>
      </w:pPr>
      <w:r>
        <w:rPr>
          <w:rFonts w:ascii="標楷體" w:eastAsia="標楷體" w:hAnsi="標楷體" w:cs="標楷體" w:hint="eastAsia"/>
          <w:color w:val="000000"/>
        </w:rPr>
        <w:t>九</w:t>
      </w:r>
      <w:r w:rsidRPr="00246D91">
        <w:rPr>
          <w:rFonts w:ascii="標楷體" w:eastAsia="標楷體" w:hAnsi="標楷體" w:cs="標楷體" w:hint="eastAsia"/>
          <w:bCs/>
          <w:color w:val="000000"/>
        </w:rPr>
        <w:t>、</w:t>
      </w:r>
      <w:r>
        <w:rPr>
          <w:rFonts w:ascii="標楷體" w:eastAsia="標楷體" w:hAnsi="標楷體" w:cs="標楷體" w:hint="eastAsia"/>
          <w:color w:val="000000"/>
        </w:rPr>
        <w:t>本須知</w:t>
      </w:r>
      <w:r w:rsidRPr="00246D91">
        <w:rPr>
          <w:rFonts w:ascii="標楷體" w:eastAsia="標楷體" w:hAnsi="標楷體" w:cs="標楷體" w:hint="eastAsia"/>
          <w:color w:val="000000"/>
        </w:rPr>
        <w:t>未盡事宜，依教育部及本校相關辦法辦理。</w:t>
      </w:r>
    </w:p>
    <w:p w:rsidR="008B3F8B" w:rsidRPr="008B3F8B" w:rsidRDefault="008B3F8B"/>
    <w:sectPr w:rsidR="008B3F8B" w:rsidRPr="008B3F8B" w:rsidSect="004A34D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A75" w:rsidRDefault="00D36A75" w:rsidP="002E71B5">
      <w:r>
        <w:separator/>
      </w:r>
    </w:p>
  </w:endnote>
  <w:endnote w:type="continuationSeparator" w:id="1">
    <w:p w:rsidR="00D36A75" w:rsidRDefault="00D36A75" w:rsidP="002E71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A75" w:rsidRDefault="00D36A75" w:rsidP="002E71B5">
      <w:r>
        <w:separator/>
      </w:r>
    </w:p>
  </w:footnote>
  <w:footnote w:type="continuationSeparator" w:id="1">
    <w:p w:rsidR="00D36A75" w:rsidRDefault="00D36A75" w:rsidP="002E71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5D9"/>
    <w:rsid w:val="002D367E"/>
    <w:rsid w:val="002E71B5"/>
    <w:rsid w:val="00304322"/>
    <w:rsid w:val="00364F77"/>
    <w:rsid w:val="00497FF7"/>
    <w:rsid w:val="004A34DB"/>
    <w:rsid w:val="004D15EB"/>
    <w:rsid w:val="006711BF"/>
    <w:rsid w:val="007C7A2F"/>
    <w:rsid w:val="00805E09"/>
    <w:rsid w:val="008B3F8B"/>
    <w:rsid w:val="00A67532"/>
    <w:rsid w:val="00B22C85"/>
    <w:rsid w:val="00CE7F81"/>
    <w:rsid w:val="00D36A75"/>
    <w:rsid w:val="00D439BB"/>
    <w:rsid w:val="00EF0ADD"/>
    <w:rsid w:val="00FC75D9"/>
    <w:rsid w:val="00FF5D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5D9"/>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71B5"/>
    <w:pPr>
      <w:tabs>
        <w:tab w:val="center" w:pos="4153"/>
        <w:tab w:val="right" w:pos="8306"/>
      </w:tabs>
      <w:snapToGrid w:val="0"/>
    </w:pPr>
    <w:rPr>
      <w:sz w:val="20"/>
      <w:szCs w:val="20"/>
    </w:rPr>
  </w:style>
  <w:style w:type="character" w:customStyle="1" w:styleId="a4">
    <w:name w:val="頁首 字元"/>
    <w:basedOn w:val="a0"/>
    <w:link w:val="a3"/>
    <w:uiPriority w:val="99"/>
    <w:semiHidden/>
    <w:rsid w:val="002E71B5"/>
    <w:rPr>
      <w:rFonts w:ascii="Calibri" w:eastAsia="新細明體" w:hAnsi="Calibri" w:cs="Calibri"/>
      <w:sz w:val="20"/>
      <w:szCs w:val="20"/>
    </w:rPr>
  </w:style>
  <w:style w:type="paragraph" w:styleId="a5">
    <w:name w:val="footer"/>
    <w:basedOn w:val="a"/>
    <w:link w:val="a6"/>
    <w:uiPriority w:val="99"/>
    <w:semiHidden/>
    <w:unhideWhenUsed/>
    <w:rsid w:val="002E71B5"/>
    <w:pPr>
      <w:tabs>
        <w:tab w:val="center" w:pos="4153"/>
        <w:tab w:val="right" w:pos="8306"/>
      </w:tabs>
      <w:snapToGrid w:val="0"/>
    </w:pPr>
    <w:rPr>
      <w:sz w:val="20"/>
      <w:szCs w:val="20"/>
    </w:rPr>
  </w:style>
  <w:style w:type="character" w:customStyle="1" w:styleId="a6">
    <w:name w:val="頁尾 字元"/>
    <w:basedOn w:val="a0"/>
    <w:link w:val="a5"/>
    <w:uiPriority w:val="99"/>
    <w:semiHidden/>
    <w:rsid w:val="002E71B5"/>
    <w:rPr>
      <w:rFonts w:ascii="Calibri" w:eastAsia="新細明體"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5706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U3</cp:lastModifiedBy>
  <cp:revision>8</cp:revision>
  <dcterms:created xsi:type="dcterms:W3CDTF">2013-10-11T10:48:00Z</dcterms:created>
  <dcterms:modified xsi:type="dcterms:W3CDTF">2015-01-13T08:19:00Z</dcterms:modified>
</cp:coreProperties>
</file>